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A3" w:rsidRDefault="00ED740E">
      <w:pPr>
        <w:ind w:left="4" w:hanging="6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sz w:val="56"/>
          <w:szCs w:val="56"/>
        </w:rPr>
        <w:t xml:space="preserve">                     </w:t>
      </w:r>
      <w:r>
        <w:rPr>
          <w:rFonts w:ascii="Arial Black" w:eastAsia="Arial Black" w:hAnsi="Arial Black" w:cs="Arial Black"/>
          <w:b/>
          <w:sz w:val="40"/>
          <w:szCs w:val="40"/>
        </w:rPr>
        <w:t xml:space="preserve">Resume             </w:t>
      </w:r>
    </w:p>
    <w:p w:rsidR="009D5FA3" w:rsidRDefault="00ED740E">
      <w:pPr>
        <w:ind w:left="1" w:hanging="3"/>
        <w:rPr>
          <w:rFonts w:ascii="Arial Black" w:eastAsia="Arial Black" w:hAnsi="Arial Black" w:cs="Arial Black"/>
          <w:sz w:val="28"/>
          <w:szCs w:val="28"/>
        </w:rPr>
      </w:pP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Ravikant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Ahir</w:t>
      </w:r>
      <w:proofErr w:type="spellEnd"/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 xml:space="preserve">C-24, </w:t>
      </w:r>
      <w:proofErr w:type="spellStart"/>
      <w:r>
        <w:rPr>
          <w:color w:val="000000"/>
        </w:rPr>
        <w:t>Pushp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Vihar</w:t>
      </w:r>
      <w:proofErr w:type="spellEnd"/>
      <w:r>
        <w:rPr>
          <w:color w:val="000000"/>
        </w:rPr>
        <w:t xml:space="preserve"> Soc.</w:t>
      </w:r>
      <w:proofErr w:type="gramEnd"/>
      <w:r>
        <w:rPr>
          <w:color w:val="000000"/>
        </w:rPr>
        <w:t xml:space="preserve"> </w:t>
      </w:r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Ramol</w:t>
      </w:r>
      <w:proofErr w:type="spellEnd"/>
      <w:r>
        <w:rPr>
          <w:color w:val="000000"/>
        </w:rPr>
        <w:t xml:space="preserve">, New </w:t>
      </w:r>
      <w:proofErr w:type="spellStart"/>
      <w:r>
        <w:rPr>
          <w:color w:val="000000"/>
        </w:rPr>
        <w:t>Maninagar</w:t>
      </w:r>
      <w:proofErr w:type="spellEnd"/>
      <w:r>
        <w:rPr>
          <w:color w:val="000000"/>
        </w:rPr>
        <w:t>,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 Ahmedabad-382449,</w:t>
      </w:r>
    </w:p>
    <w:p w:rsidR="009D5FA3" w:rsidRDefault="009D5FA3">
      <w:pPr>
        <w:spacing w:after="0"/>
        <w:ind w:left="0" w:hanging="2"/>
        <w:rPr>
          <w:rFonts w:ascii="Open Sans" w:eastAsia="Open Sans" w:hAnsi="Open Sans" w:cs="Open Sans"/>
          <w:sz w:val="24"/>
          <w:szCs w:val="24"/>
          <w:u w:val="single"/>
        </w:rPr>
      </w:pPr>
      <w:hyperlink r:id="rId6">
        <w:r w:rsidR="00ED740E"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Ravikant.ahir09@gmail.com</w:t>
        </w:r>
      </w:hyperlink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Mobile No +</w:t>
      </w:r>
      <w:r>
        <w:rPr>
          <w:b/>
          <w:color w:val="000000"/>
        </w:rPr>
        <w:t>91</w:t>
      </w:r>
      <w:r>
        <w:rPr>
          <w:color w:val="000000"/>
        </w:rPr>
        <w:t>-9510826974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D5FA3" w:rsidRDefault="00ED740E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OBJECTIVE</w:t>
      </w:r>
      <w:r>
        <w:rPr>
          <w:rFonts w:ascii="Arial" w:eastAsia="Arial" w:hAnsi="Arial" w:cs="Arial"/>
          <w:b/>
        </w:rPr>
        <w:t xml:space="preserve">:- </w:t>
      </w:r>
      <w:r>
        <w:rPr>
          <w:rFonts w:ascii="Arial" w:eastAsia="Arial" w:hAnsi="Arial" w:cs="Arial"/>
        </w:rPr>
        <w:t xml:space="preserve"> </w:t>
      </w:r>
    </w:p>
    <w:p w:rsidR="009D5FA3" w:rsidRDefault="009D5FA3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9D5FA3" w:rsidRDefault="00ED740E" w:rsidP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work with a growth oriented firm that will allow me to utilise my knowledge for the growth </w:t>
      </w:r>
      <w:r>
        <w:rPr>
          <w:rFonts w:ascii="Arial" w:eastAsia="Arial" w:hAnsi="Arial" w:cs="Arial"/>
        </w:rPr>
        <w:t>of the company</w:t>
      </w:r>
      <w:r>
        <w:rPr>
          <w:rFonts w:ascii="Arial" w:eastAsia="Arial" w:hAnsi="Arial" w:cs="Arial"/>
          <w:color w:val="000000"/>
        </w:rPr>
        <w:t xml:space="preserve"> as well as mine </w:t>
      </w:r>
      <w:r>
        <w:rPr>
          <w:rFonts w:ascii="Arial" w:eastAsia="Arial" w:hAnsi="Arial" w:cs="Arial"/>
        </w:rPr>
        <w:t>in the Computer</w:t>
      </w:r>
      <w:r>
        <w:rPr>
          <w:rFonts w:ascii="Arial" w:eastAsia="Arial" w:hAnsi="Arial" w:cs="Arial"/>
          <w:color w:val="000000"/>
        </w:rPr>
        <w:t xml:space="preserve"> IT field.</w:t>
      </w:r>
    </w:p>
    <w:p w:rsidR="009D5FA3" w:rsidRDefault="009D5FA3">
      <w:pPr>
        <w:spacing w:after="0" w:line="240" w:lineRule="auto"/>
        <w:ind w:left="0" w:hanging="2"/>
        <w:rPr>
          <w:rFonts w:ascii="Arial" w:eastAsia="Arial" w:hAnsi="Arial" w:cs="Arial"/>
          <w:u w:val="single"/>
        </w:rPr>
      </w:pPr>
    </w:p>
    <w:p w:rsidR="009D5FA3" w:rsidRDefault="009D5FA3">
      <w:pPr>
        <w:spacing w:after="0" w:line="240" w:lineRule="auto"/>
        <w:ind w:left="0" w:hanging="2"/>
        <w:rPr>
          <w:rFonts w:ascii="Arial" w:eastAsia="Arial" w:hAnsi="Arial" w:cs="Arial"/>
          <w:u w:val="single"/>
        </w:rPr>
      </w:pPr>
    </w:p>
    <w:p w:rsidR="009D5FA3" w:rsidRDefault="00ED740E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RESUME SUMMARY:-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10 years of total IT experience.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right="-510" w:hanging="2"/>
        <w:rPr>
          <w:b/>
          <w:sz w:val="20"/>
          <w:szCs w:val="20"/>
        </w:rPr>
      </w:pPr>
      <w:r>
        <w:rPr>
          <w:b/>
          <w:sz w:val="20"/>
          <w:szCs w:val="20"/>
        </w:rPr>
        <w:t>At present, I am handling 40 scribes live streams in our network for Augmedix Client with HIPAA     Compliance Security.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Expertise in Troubleshooting of network and hardware equipment’s and active directory Server 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Good exp</w:t>
      </w:r>
      <w:r>
        <w:rPr>
          <w:b/>
          <w:sz w:val="20"/>
          <w:szCs w:val="20"/>
        </w:rPr>
        <w:t>erience in Microsoft Server 2008 and 2012 and 2016 standard server Management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Virtualization, VMware, Hyper-V configuration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Network Management and maintenance including setup of equipment’s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Desktop support including Reporting and client support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Ability to </w:t>
      </w:r>
      <w:r>
        <w:rPr>
          <w:b/>
          <w:sz w:val="20"/>
          <w:szCs w:val="20"/>
        </w:rPr>
        <w:t>work with 24*7 environment as well as shift</w:t>
      </w:r>
    </w:p>
    <w:p w:rsidR="009D5FA3" w:rsidRDefault="00ED740E" w:rsidP="00ED740E">
      <w:pPr>
        <w:numPr>
          <w:ilvl w:val="0"/>
          <w:numId w:val="1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Management of network with secured connectivity including firewall(Sonic Wall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</w:p>
    <w:p w:rsidR="009D5FA3" w:rsidRDefault="009D5FA3">
      <w:pPr>
        <w:spacing w:after="0" w:line="240" w:lineRule="auto"/>
        <w:ind w:left="0" w:hanging="2"/>
        <w:rPr>
          <w:rFonts w:ascii="Arial" w:eastAsia="Arial" w:hAnsi="Arial" w:cs="Arial"/>
          <w:u w:val="single"/>
        </w:rPr>
      </w:pPr>
    </w:p>
    <w:p w:rsidR="009D5FA3" w:rsidRDefault="00ED740E">
      <w:pPr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EXPERIENCE</w:t>
      </w:r>
      <w:r>
        <w:rPr>
          <w:rFonts w:ascii="Arial" w:eastAsia="Arial" w:hAnsi="Arial" w:cs="Arial"/>
          <w:b/>
        </w:rPr>
        <w:t>:-</w:t>
      </w:r>
    </w:p>
    <w:p w:rsidR="009D5FA3" w:rsidRDefault="009D5FA3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9D5FA3" w:rsidRDefault="00ED740E" w:rsidP="00ED740E">
      <w:pPr>
        <w:numPr>
          <w:ilvl w:val="0"/>
          <w:numId w:val="4"/>
        </w:numPr>
        <w:spacing w:after="0" w:line="240" w:lineRule="auto"/>
        <w:ind w:left="0" w:hanging="2"/>
      </w:pPr>
      <w:r>
        <w:t xml:space="preserve">Presently with </w:t>
      </w:r>
      <w:proofErr w:type="spellStart"/>
      <w:r>
        <w:t>Contech</w:t>
      </w:r>
      <w:proofErr w:type="spellEnd"/>
      <w:r>
        <w:t xml:space="preserve"> Outsourcing Pvt. Ltd. (Medical Transcription Company) as a Manager - IT Tech. &amp;</w:t>
      </w:r>
      <w:r>
        <w:t xml:space="preserve"> Ops. Support and as a Security compliance officer(SCO), ( from Sep’2019 to till date)-  ( </w:t>
      </w:r>
      <w:r>
        <w:rPr>
          <w:b/>
        </w:rPr>
        <w:t>Job role:-</w:t>
      </w:r>
      <w:r>
        <w:t xml:space="preserve"> Managing active directory, GPO, Hyper V, folder Redirection policy, Backup up policy, VPN tunnel connection, Two</w:t>
      </w:r>
      <w:r>
        <w:t xml:space="preserve"> Sonic wall</w:t>
      </w:r>
      <w:r>
        <w:t xml:space="preserve"> firewall with HA mode, Sys-log s</w:t>
      </w:r>
      <w:r>
        <w:t xml:space="preserve">erver, Symantec server manager, Two Rack Server with HA mode for policy backup, </w:t>
      </w:r>
      <w:proofErr w:type="spellStart"/>
      <w:r>
        <w:t>Wsus</w:t>
      </w:r>
      <w:proofErr w:type="spellEnd"/>
      <w:r>
        <w:t xml:space="preserve"> server, Asset </w:t>
      </w:r>
      <w:proofErr w:type="spellStart"/>
      <w:r>
        <w:t>manage</w:t>
      </w:r>
      <w:proofErr w:type="spellEnd"/>
      <w:r>
        <w:t>,  Client reporting with ticketing software(</w:t>
      </w:r>
      <w:proofErr w:type="spellStart"/>
      <w:r>
        <w:t>Jira</w:t>
      </w:r>
      <w:proofErr w:type="spellEnd"/>
      <w:r>
        <w:t>) priority wise, every six month compliance audit for data security from client side, Cabling connectio</w:t>
      </w:r>
      <w:r>
        <w:t>n for rack server- Switches, HA ISP modem, HA firewall, HA</w:t>
      </w:r>
      <w:r>
        <w:t xml:space="preserve"> Server, </w:t>
      </w:r>
      <w:proofErr w:type="spellStart"/>
      <w:r>
        <w:t>wifi</w:t>
      </w:r>
      <w:proofErr w:type="spellEnd"/>
      <w:r>
        <w:t>, NAS. And live streaming connection.</w:t>
      </w:r>
    </w:p>
    <w:p w:rsidR="009D5FA3" w:rsidRDefault="009D5FA3" w:rsidP="00ED740E">
      <w:pPr>
        <w:spacing w:after="0" w:line="240" w:lineRule="auto"/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Contech</w:t>
      </w:r>
      <w:proofErr w:type="spellEnd"/>
      <w:r>
        <w:rPr>
          <w:color w:val="000000"/>
        </w:rPr>
        <w:t xml:space="preserve"> Outsourcing Pvt. Ltd. (Medical Transcription Company) as a Sr. Executive - </w:t>
      </w:r>
      <w:proofErr w:type="gramStart"/>
      <w:r>
        <w:rPr>
          <w:color w:val="000000"/>
        </w:rPr>
        <w:t>IT</w:t>
      </w:r>
      <w:proofErr w:type="gramEnd"/>
      <w:r>
        <w:rPr>
          <w:color w:val="000000"/>
        </w:rPr>
        <w:t xml:space="preserve"> Tech. &amp; Ops. Support (NOV’2012 to till Aug-2019) </w:t>
      </w:r>
    </w:p>
    <w:p w:rsidR="009D5FA3" w:rsidRDefault="009D5FA3" w:rsidP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ED740E" w:rsidP="00ED74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eSense</w:t>
      </w:r>
      <w:proofErr w:type="spellEnd"/>
      <w:r>
        <w:rPr>
          <w:color w:val="000000"/>
        </w:rPr>
        <w:t xml:space="preserve"> Learning (P) Limited (Software Company- </w:t>
      </w:r>
      <w:proofErr w:type="spellStart"/>
      <w:r>
        <w:rPr>
          <w:color w:val="000000"/>
        </w:rPr>
        <w:t>Navneet</w:t>
      </w:r>
      <w:proofErr w:type="spellEnd"/>
      <w:r>
        <w:rPr>
          <w:color w:val="000000"/>
        </w:rPr>
        <w:t xml:space="preserve"> consultancy ) as a Desktop and Hardware Engineer (1st Oct 2011 to 31st Aug 2012) </w:t>
      </w:r>
    </w:p>
    <w:p w:rsidR="009D5FA3" w:rsidRDefault="009D5FA3" w:rsidP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ED740E" w:rsidP="00ED74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Padmavati</w:t>
      </w:r>
      <w:proofErr w:type="spellEnd"/>
      <w:r>
        <w:rPr>
          <w:color w:val="000000"/>
        </w:rPr>
        <w:t xml:space="preserve"> Infosys field work as a Desktop and Hardware Engineer for 1 year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>Achievements.</w:t>
      </w:r>
      <w:proofErr w:type="gramEnd"/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 was given responsibility for a security compliance audit by my company to get client project continuity approval and I have done it four times successfully.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9D5FA3">
      <w:pPr>
        <w:ind w:left="0" w:hanging="2"/>
        <w:rPr>
          <w:b/>
          <w:sz w:val="20"/>
          <w:szCs w:val="20"/>
          <w:u w:val="single"/>
        </w:rPr>
      </w:pPr>
    </w:p>
    <w:p w:rsidR="009D5FA3" w:rsidRDefault="009D5FA3">
      <w:pPr>
        <w:ind w:left="0" w:hanging="2"/>
        <w:rPr>
          <w:b/>
          <w:sz w:val="20"/>
          <w:szCs w:val="20"/>
          <w:u w:val="single"/>
        </w:rPr>
      </w:pPr>
    </w:p>
    <w:p w:rsidR="009D5FA3" w:rsidRDefault="00ED740E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TECHNICAL SKILL SET</w:t>
      </w:r>
    </w:p>
    <w:p w:rsidR="009D5FA3" w:rsidRDefault="00ED740E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Server Operating systems Knowledge: -</w:t>
      </w:r>
    </w:p>
    <w:p w:rsidR="009D5FA3" w:rsidRDefault="00ED740E" w:rsidP="00ED740E">
      <w:p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Windows 2008 Server, Windows 2012 Se</w:t>
      </w:r>
      <w:r>
        <w:rPr>
          <w:b/>
          <w:sz w:val="20"/>
          <w:szCs w:val="20"/>
        </w:rPr>
        <w:t>rver, Window 2016 Server</w:t>
      </w:r>
    </w:p>
    <w:p w:rsidR="009D5FA3" w:rsidRDefault="009D5FA3" w:rsidP="00ED740E">
      <w:pPr>
        <w:spacing w:after="0" w:line="240" w:lineRule="auto"/>
        <w:ind w:left="0" w:hanging="2"/>
        <w:rPr>
          <w:sz w:val="20"/>
          <w:szCs w:val="20"/>
        </w:rPr>
      </w:pPr>
    </w:p>
    <w:p w:rsidR="009D5FA3" w:rsidRDefault="009D5FA3">
      <w:pPr>
        <w:shd w:val="clear" w:color="auto" w:fill="FFFFFF"/>
        <w:spacing w:after="0" w:line="240" w:lineRule="auto"/>
        <w:ind w:left="1" w:hanging="3"/>
        <w:rPr>
          <w:rFonts w:ascii="Quattrocento Sans" w:eastAsia="Quattrocento Sans" w:hAnsi="Quattrocento Sans" w:cs="Quattrocento Sans"/>
          <w:sz w:val="27"/>
          <w:szCs w:val="27"/>
          <w:u w:val="single"/>
        </w:rPr>
      </w:pPr>
    </w:p>
    <w:p w:rsidR="009D5FA3" w:rsidRDefault="00ED740E">
      <w:pPr>
        <w:shd w:val="clear" w:color="auto" w:fill="FFFFFF"/>
        <w:spacing w:after="0" w:line="240" w:lineRule="auto"/>
        <w:ind w:left="1" w:hanging="3"/>
        <w:rPr>
          <w:rFonts w:ascii="Quattrocento Sans" w:eastAsia="Quattrocento Sans" w:hAnsi="Quattrocento Sans" w:cs="Quattrocento Sans"/>
          <w:sz w:val="27"/>
          <w:szCs w:val="27"/>
          <w:u w:val="single"/>
        </w:rPr>
      </w:pPr>
      <w:r>
        <w:rPr>
          <w:rFonts w:ascii="Quattrocento Sans" w:eastAsia="Quattrocento Sans" w:hAnsi="Quattrocento Sans" w:cs="Quattrocento Sans"/>
          <w:sz w:val="27"/>
          <w:szCs w:val="27"/>
          <w:u w:val="single"/>
        </w:rPr>
        <w:t>Industry Knowledge</w:t>
      </w:r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</w:t>
      </w:r>
    </w:p>
    <w:p w:rsidR="009D5FA3" w:rsidRDefault="00ED74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System Administration</w:t>
      </w:r>
    </w:p>
    <w:p w:rsidR="009D5FA3" w:rsidRDefault="00ED74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Server Administration</w:t>
      </w:r>
    </w:p>
    <w:p w:rsidR="009D5FA3" w:rsidRDefault="00ED74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TCP/IP </w:t>
      </w:r>
    </w:p>
    <w:p w:rsidR="009D5FA3" w:rsidRDefault="00ED74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IT Management</w:t>
      </w:r>
    </w:p>
    <w:p w:rsidR="009D5FA3" w:rsidRDefault="00ED74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Network Engineering</w:t>
      </w:r>
    </w:p>
    <w:p w:rsidR="009D5FA3" w:rsidRDefault="00ED74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File Servers</w:t>
      </w:r>
    </w:p>
    <w:p w:rsidR="009D5FA3" w:rsidRDefault="009D5FA3">
      <w:pPr>
        <w:ind w:left="0" w:hanging="2"/>
        <w:rPr>
          <w:sz w:val="20"/>
          <w:szCs w:val="20"/>
          <w:u w:val="single"/>
        </w:rPr>
      </w:pPr>
    </w:p>
    <w:p w:rsidR="009D5FA3" w:rsidRDefault="00ED740E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HARDWARE PROFICIENCY: - </w:t>
      </w:r>
    </w:p>
    <w:p w:rsidR="009D5FA3" w:rsidRDefault="00ED740E" w:rsidP="00ED74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Setup rack  with HA ISP, HA firewall, HA Switch and HA HP rack Server with caballing</w:t>
      </w:r>
    </w:p>
    <w:p w:rsidR="009D5FA3" w:rsidRDefault="00ED740E" w:rsidP="00ED74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Complete system assembling and maintenance including motherboard settings,</w:t>
      </w:r>
    </w:p>
    <w:p w:rsidR="009D5FA3" w:rsidRDefault="00ED740E" w:rsidP="00ED74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Installation of multimedia, hard disk drives modems etc.</w:t>
      </w:r>
    </w:p>
    <w:p w:rsidR="009D5FA3" w:rsidRDefault="00ED740E" w:rsidP="00ED74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Installation of different operating sys</w:t>
      </w:r>
      <w:r>
        <w:rPr>
          <w:b/>
          <w:color w:val="000000"/>
          <w:sz w:val="20"/>
          <w:szCs w:val="20"/>
        </w:rPr>
        <w:t>tems, Installation of printers, modems, sound cards, Display cards, Network interface cards</w:t>
      </w:r>
    </w:p>
    <w:p w:rsidR="009D5FA3" w:rsidRDefault="00ED740E" w:rsidP="00ED74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Configure of manageable switches, firewall and HP Rack Server.</w:t>
      </w:r>
    </w:p>
    <w:p w:rsidR="009D5FA3" w:rsidRDefault="009D5FA3" w:rsidP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ED740E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Network </w:t>
      </w:r>
      <w:r>
        <w:rPr>
          <w:rFonts w:ascii="Quattrocento Sans" w:eastAsia="Quattrocento Sans" w:hAnsi="Quattrocento Sans" w:cs="Quattrocento Sans"/>
          <w:b/>
          <w:sz w:val="20"/>
          <w:szCs w:val="20"/>
          <w:u w:val="single"/>
        </w:rPr>
        <w:t>Knowledge</w:t>
      </w:r>
      <w:r>
        <w:rPr>
          <w:rFonts w:ascii="Quattrocento Sans" w:eastAsia="Quattrocento Sans" w:hAnsi="Quattrocento Sans" w:cs="Quattrocento Sans"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- </w:t>
      </w:r>
    </w:p>
    <w:p w:rsidR="009D5FA3" w:rsidRDefault="00ED740E" w:rsidP="00ED740E">
      <w:pPr>
        <w:numPr>
          <w:ilvl w:val="0"/>
          <w:numId w:val="6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Installation of </w:t>
      </w:r>
      <w:proofErr w:type="spellStart"/>
      <w:r>
        <w:rPr>
          <w:b/>
          <w:sz w:val="20"/>
          <w:szCs w:val="20"/>
        </w:rPr>
        <w:t>Wi</w:t>
      </w:r>
      <w:proofErr w:type="spellEnd"/>
      <w:r>
        <w:rPr>
          <w:b/>
          <w:sz w:val="20"/>
          <w:szCs w:val="20"/>
        </w:rPr>
        <w:t xml:space="preserve">- </w:t>
      </w:r>
      <w:proofErr w:type="spellStart"/>
      <w:r>
        <w:rPr>
          <w:b/>
          <w:sz w:val="20"/>
          <w:szCs w:val="20"/>
        </w:rPr>
        <w:t>Fi</w:t>
      </w:r>
      <w:proofErr w:type="spellEnd"/>
      <w:r>
        <w:rPr>
          <w:b/>
          <w:sz w:val="20"/>
          <w:szCs w:val="20"/>
        </w:rPr>
        <w:t xml:space="preserve"> Network.</w:t>
      </w:r>
    </w:p>
    <w:p w:rsidR="009D5FA3" w:rsidRDefault="00ED740E" w:rsidP="00ED740E">
      <w:pPr>
        <w:numPr>
          <w:ilvl w:val="0"/>
          <w:numId w:val="6"/>
        </w:numPr>
        <w:spacing w:after="0" w:line="36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have Setup  HP Rack server with window server 2016 and Configured GPO and implemented security policy OU basis </w:t>
      </w:r>
    </w:p>
    <w:p w:rsidR="009D5FA3" w:rsidRDefault="00ED740E" w:rsidP="00ED740E">
      <w:pPr>
        <w:numPr>
          <w:ilvl w:val="0"/>
          <w:numId w:val="6"/>
        </w:numP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We have set up caballing in our network for firewall, ISP modem switches with HA mode.</w:t>
      </w:r>
    </w:p>
    <w:p w:rsidR="009D5FA3" w:rsidRDefault="00ED740E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b/>
          <w:sz w:val="20"/>
          <w:szCs w:val="20"/>
        </w:rPr>
        <w:t xml:space="preserve">       </w:t>
      </w:r>
    </w:p>
    <w:p w:rsidR="009D5FA3" w:rsidRDefault="009D5FA3">
      <w:pPr>
        <w:ind w:left="0" w:hanging="2"/>
        <w:rPr>
          <w:b/>
          <w:sz w:val="20"/>
          <w:szCs w:val="20"/>
          <w:u w:val="single"/>
        </w:rPr>
      </w:pPr>
    </w:p>
    <w:p w:rsidR="009D5FA3" w:rsidRDefault="00ED740E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Responsibilities included </w:t>
      </w: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Monitoring Live bandwidth latency in our intranet for live Audio &amp; Video Stream.</w:t>
      </w:r>
    </w:p>
    <w:p w:rsidR="009D5FA3" w:rsidRDefault="009D5FA3">
      <w:pPr>
        <w:spacing w:after="0" w:line="240" w:lineRule="auto"/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Managing a well settled secured network with more than 60 computers in-house and remote locations as well.</w:t>
      </w:r>
    </w:p>
    <w:p w:rsidR="009D5FA3" w:rsidRDefault="009D5FA3">
      <w:pPr>
        <w:spacing w:after="0" w:line="240" w:lineRule="auto"/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Providing onsite support to different location client in 24*7 envi</w:t>
      </w:r>
      <w:r>
        <w:rPr>
          <w:b/>
          <w:sz w:val="20"/>
          <w:szCs w:val="20"/>
        </w:rPr>
        <w:t>ronments.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Managing SFTP software for Daily operations.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Outlook setup, configuration, backup and management.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Managing Windows 2008 and 2012 and 2016 Standard Server and domain setup.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All software management with server client interface.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Handling and Ma</w:t>
      </w:r>
      <w:r>
        <w:rPr>
          <w:b/>
          <w:sz w:val="20"/>
          <w:szCs w:val="20"/>
        </w:rPr>
        <w:t>intaining Transcription Manager 2.0 (company’s own online software platform)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User Account and Security management.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Data Backup thru backup utility.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Using Online-monitoring software for security and Training purposes.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Using sonic wall firewall for load balancing and security purposes.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Managing 2008 and 2016 server client environment with secure and stable network.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VPN Server administration and management.(</w:t>
      </w:r>
      <w:proofErr w:type="spellStart"/>
      <w:r>
        <w:rPr>
          <w:b/>
          <w:sz w:val="20"/>
          <w:szCs w:val="20"/>
        </w:rPr>
        <w:t>SonicWALL</w:t>
      </w:r>
      <w:proofErr w:type="spellEnd"/>
      <w:r>
        <w:rPr>
          <w:b/>
          <w:sz w:val="20"/>
          <w:szCs w:val="20"/>
        </w:rPr>
        <w:t xml:space="preserve"> firewall)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Sophos</w:t>
      </w:r>
      <w:proofErr w:type="spellEnd"/>
      <w:r>
        <w:rPr>
          <w:b/>
          <w:sz w:val="20"/>
          <w:szCs w:val="20"/>
        </w:rPr>
        <w:t xml:space="preserve"> cloud antivirus installations and m</w:t>
      </w:r>
      <w:r>
        <w:rPr>
          <w:b/>
          <w:sz w:val="20"/>
          <w:szCs w:val="20"/>
        </w:rPr>
        <w:t>anagement in a real time environment.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Symantec Endpoint Security Server configuration and management.</w:t>
      </w:r>
    </w:p>
    <w:p w:rsidR="009D5FA3" w:rsidRDefault="009D5FA3">
      <w:pPr>
        <w:ind w:left="0" w:hanging="2"/>
        <w:rPr>
          <w:sz w:val="20"/>
          <w:szCs w:val="20"/>
        </w:rPr>
      </w:pPr>
    </w:p>
    <w:p w:rsidR="009D5FA3" w:rsidRDefault="00ED740E" w:rsidP="00ED740E">
      <w:pPr>
        <w:numPr>
          <w:ilvl w:val="0"/>
          <w:numId w:val="3"/>
        </w:num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WSUS server configuration and patch management in domain network.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ED740E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EDUCATION QUALIFICATION</w:t>
      </w:r>
      <w:r>
        <w:rPr>
          <w:rFonts w:ascii="Arial" w:eastAsia="Arial" w:hAnsi="Arial" w:cs="Arial"/>
          <w:b/>
        </w:rPr>
        <w:t xml:space="preserve">:- </w:t>
      </w:r>
    </w:p>
    <w:p w:rsidR="009D5FA3" w:rsidRDefault="009D5FA3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9D5FA3" w:rsidRDefault="00ED740E" w:rsidP="00ED74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Hardware &amp; Networking course from </w:t>
      </w:r>
      <w:proofErr w:type="spellStart"/>
      <w:r>
        <w:rPr>
          <w:rFonts w:ascii="Arial" w:eastAsia="Arial" w:hAnsi="Arial" w:cs="Arial"/>
          <w:color w:val="000000"/>
        </w:rPr>
        <w:t>Jetking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9D5FA3" w:rsidRDefault="00ED740E" w:rsidP="00ED74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B.com. from Gujarat University.</w:t>
      </w:r>
    </w:p>
    <w:p w:rsidR="009D5FA3" w:rsidRDefault="00ED740E" w:rsidP="00ED74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Passed 12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from GHSEB in 2004.</w:t>
      </w:r>
    </w:p>
    <w:p w:rsidR="009D5FA3" w:rsidRDefault="00ED740E" w:rsidP="00ED74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Passed 10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from GSEB in 2002.</w:t>
      </w:r>
    </w:p>
    <w:p w:rsidR="009D5FA3" w:rsidRDefault="00ED740E" w:rsidP="00ED74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Passed Cisco certification network associate (CCNA) in 2011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:rsidR="009D5FA3" w:rsidRDefault="00ED7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PERSONAL DETAILS</w:t>
      </w:r>
      <w:r>
        <w:rPr>
          <w:rFonts w:ascii="Arial" w:eastAsia="Arial" w:hAnsi="Arial" w:cs="Arial"/>
          <w:color w:val="000000"/>
        </w:rPr>
        <w:t xml:space="preserve">:- </w:t>
      </w:r>
    </w:p>
    <w:p w:rsidR="009D5FA3" w:rsidRDefault="009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Name</w:t>
      </w:r>
      <w:r>
        <w:rPr>
          <w:rFonts w:ascii="Arial" w:eastAsia="Arial" w:hAnsi="Arial" w:cs="Arial"/>
          <w:color w:val="000000"/>
        </w:rPr>
        <w:t xml:space="preserve">    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: -    </w:t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Ravikant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Ahir</w:t>
      </w:r>
      <w:proofErr w:type="spellEnd"/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Dare Of Birth</w:t>
      </w:r>
      <w:r>
        <w:rPr>
          <w:rFonts w:ascii="Arial" w:eastAsia="Arial" w:hAnsi="Arial" w:cs="Arial"/>
          <w:color w:val="000000"/>
        </w:rPr>
        <w:t xml:space="preserve">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: -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06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Dec 1986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Gender </w:t>
      </w:r>
      <w:r>
        <w:rPr>
          <w:rFonts w:ascii="Arial" w:eastAsia="Arial" w:hAnsi="Arial" w:cs="Arial"/>
          <w:color w:val="000000"/>
        </w:rPr>
        <w:t xml:space="preserve">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: -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Male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Marital Status</w:t>
      </w: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: -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Married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Hobbies</w:t>
      </w:r>
      <w:r>
        <w:rPr>
          <w:rFonts w:ascii="Arial" w:eastAsia="Arial" w:hAnsi="Arial" w:cs="Arial"/>
          <w:color w:val="000000"/>
        </w:rPr>
        <w:t xml:space="preserve">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: -</w:t>
      </w: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ab/>
        <w:t>Working on computer and internet surfing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Strengths</w:t>
      </w: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: -</w:t>
      </w: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ab/>
        <w:t>Hard Working, Quick Learner, Dedicate to wor</w:t>
      </w:r>
      <w:r>
        <w:rPr>
          <w:rFonts w:ascii="Arial" w:eastAsia="Arial" w:hAnsi="Arial" w:cs="Arial"/>
          <w:color w:val="000000"/>
        </w:rPr>
        <w:t>k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Nationality</w:t>
      </w:r>
      <w:r>
        <w:rPr>
          <w:rFonts w:ascii="Arial" w:eastAsia="Arial" w:hAnsi="Arial" w:cs="Arial"/>
          <w:color w:val="000000"/>
        </w:rPr>
        <w:t xml:space="preserve">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: -</w:t>
      </w: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</w:rPr>
        <w:tab/>
        <w:t>Indian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Language Known </w:t>
      </w:r>
      <w:r>
        <w:rPr>
          <w:rFonts w:ascii="Arial" w:eastAsia="Arial" w:hAnsi="Arial" w:cs="Arial"/>
          <w:b/>
          <w:color w:val="000000"/>
        </w:rPr>
        <w:tab/>
        <w:t>: -</w:t>
      </w: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ab/>
        <w:t>Hindi, English,  Gujarati,</w:t>
      </w:r>
    </w:p>
    <w:p w:rsidR="009D5FA3" w:rsidRDefault="00ED740E" w:rsidP="00ED74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Current Salary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: -</w:t>
      </w: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ab/>
        <w:t>40000/- CTC</w:t>
      </w:r>
    </w:p>
    <w:p w:rsidR="009D5FA3" w:rsidRDefault="009D5FA3">
      <w:pPr>
        <w:spacing w:after="0" w:line="240" w:lineRule="auto"/>
        <w:ind w:left="0" w:right="-1054" w:hanging="2"/>
        <w:rPr>
          <w:rFonts w:ascii="Arial" w:eastAsia="Arial" w:hAnsi="Arial" w:cs="Arial"/>
          <w:u w:val="single"/>
        </w:rPr>
      </w:pPr>
    </w:p>
    <w:p w:rsidR="009D5FA3" w:rsidRDefault="00ED740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Place   :  </w:t>
      </w:r>
      <w:proofErr w:type="spellStart"/>
      <w:r>
        <w:rPr>
          <w:rFonts w:ascii="Arial" w:eastAsia="Arial" w:hAnsi="Arial" w:cs="Arial"/>
        </w:rPr>
        <w:t>Ahmedabad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</w:rPr>
        <w:t xml:space="preserve">Date     :                                                                       </w:t>
      </w:r>
      <w:r>
        <w:rPr>
          <w:rFonts w:ascii="Arial" w:eastAsia="Arial" w:hAnsi="Arial" w:cs="Arial"/>
        </w:rPr>
        <w:t xml:space="preserve">    </w:t>
      </w:r>
    </w:p>
    <w:sectPr w:rsidR="009D5FA3" w:rsidSect="009D5FA3">
      <w:pgSz w:w="11906" w:h="16838"/>
      <w:pgMar w:top="720" w:right="1440" w:bottom="90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959"/>
    <w:multiLevelType w:val="multilevel"/>
    <w:tmpl w:val="57468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744F8D"/>
    <w:multiLevelType w:val="multilevel"/>
    <w:tmpl w:val="11183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8D1406"/>
    <w:multiLevelType w:val="multilevel"/>
    <w:tmpl w:val="C9E4C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50D40E1"/>
    <w:multiLevelType w:val="multilevel"/>
    <w:tmpl w:val="791C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3915F7"/>
    <w:multiLevelType w:val="multilevel"/>
    <w:tmpl w:val="B7CC7C2A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7F71BB2"/>
    <w:multiLevelType w:val="multilevel"/>
    <w:tmpl w:val="54BC135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327137D"/>
    <w:multiLevelType w:val="multilevel"/>
    <w:tmpl w:val="BC38336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FD160B"/>
    <w:multiLevelType w:val="multilevel"/>
    <w:tmpl w:val="B5983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FA3"/>
    <w:rsid w:val="009D5FA3"/>
    <w:rsid w:val="00ED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FA3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9D5FA3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D5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rsid w:val="009D5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rsid w:val="009D5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D5F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D5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5FA3"/>
  </w:style>
  <w:style w:type="paragraph" w:styleId="Title">
    <w:name w:val="Title"/>
    <w:basedOn w:val="Normal"/>
    <w:next w:val="Normal"/>
    <w:rsid w:val="009D5F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9D5FA3"/>
  </w:style>
  <w:style w:type="paragraph" w:styleId="ListParagraph">
    <w:name w:val="List Paragraph"/>
    <w:basedOn w:val="Normal"/>
    <w:rsid w:val="009D5FA3"/>
    <w:pPr>
      <w:ind w:left="720"/>
      <w:contextualSpacing/>
    </w:pPr>
  </w:style>
  <w:style w:type="character" w:styleId="Hyperlink">
    <w:name w:val="Hyperlink"/>
    <w:qFormat/>
    <w:rsid w:val="009D5FA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9D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D5FA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rsid w:val="009D5FA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3Char">
    <w:name w:val="Heading 3 Char"/>
    <w:rsid w:val="009D5FA3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customStyle="1" w:styleId="pv-skill-category-entityname">
    <w:name w:val="pv-skill-category-entity__name"/>
    <w:basedOn w:val="Normal"/>
    <w:rsid w:val="009D5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v-skill-category-entityname-text">
    <w:name w:val="pv-skill-category-entity__name-text"/>
    <w:rsid w:val="009D5FA3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D5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vikant.ahir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A0ZqAApG97szfZApcH4CLFlvQ==">AMUW2mWFG52ACqtpHhbiguqnWSdi8gyYa5XUYReNAHyiSXtoVtrVDbfB0azT/qlF+w4NNAeliZ1nEakjHMybDlwVQEyXZHxsc5ddX0UlAJXgzrYGgkOnuwLShsOabUdqktCpDTB7WHMz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CHAUHAN</dc:creator>
  <cp:lastModifiedBy>admin</cp:lastModifiedBy>
  <cp:revision>2</cp:revision>
  <dcterms:created xsi:type="dcterms:W3CDTF">2016-03-10T20:52:00Z</dcterms:created>
  <dcterms:modified xsi:type="dcterms:W3CDTF">2021-07-18T09:46:00Z</dcterms:modified>
</cp:coreProperties>
</file>