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35" w:rsidRPr="002D29EF" w:rsidRDefault="007858B7">
      <w:pPr>
        <w:pStyle w:val="NoSpacing"/>
        <w:spacing w:line="276" w:lineRule="auto"/>
        <w:jc w:val="center"/>
        <w:rPr>
          <w:rFonts w:ascii="Mangal" w:hAnsi="Mangal" w:cs="Mangal"/>
          <w:b/>
          <w:sz w:val="20"/>
          <w:szCs w:val="20"/>
          <w:u w:val="single"/>
        </w:rPr>
      </w:pPr>
      <w:r w:rsidRPr="002D29EF">
        <w:rPr>
          <w:rFonts w:ascii="Mangal" w:hAnsi="Mangal" w:cs="Mangal"/>
          <w:b/>
          <w:sz w:val="20"/>
          <w:szCs w:val="20"/>
          <w:u w:val="single"/>
        </w:rPr>
        <w:t>CURRICULUM VITAE</w:t>
      </w:r>
    </w:p>
    <w:p w:rsidR="005D6F35" w:rsidRPr="00AD2322" w:rsidRDefault="005D6F35">
      <w:pPr>
        <w:pStyle w:val="NoSpacing"/>
        <w:spacing w:line="276" w:lineRule="auto"/>
        <w:ind w:left="8640"/>
        <w:rPr>
          <w:rFonts w:ascii="Mangal" w:hAnsi="Mangal" w:cs="Mangal"/>
          <w:b/>
          <w:sz w:val="20"/>
          <w:szCs w:val="20"/>
        </w:rPr>
      </w:pPr>
    </w:p>
    <w:tbl>
      <w:tblPr>
        <w:tblW w:w="9944" w:type="dxa"/>
        <w:tblLayout w:type="fixed"/>
        <w:tblLook w:val="0000" w:firstRow="0" w:lastRow="0" w:firstColumn="0" w:lastColumn="0" w:noHBand="0" w:noVBand="0"/>
      </w:tblPr>
      <w:tblGrid>
        <w:gridCol w:w="4972"/>
        <w:gridCol w:w="4972"/>
      </w:tblGrid>
      <w:tr w:rsidR="005D6F35" w:rsidRPr="00AD2322">
        <w:trPr>
          <w:trHeight w:val="1227"/>
        </w:trPr>
        <w:tc>
          <w:tcPr>
            <w:tcW w:w="4972" w:type="dxa"/>
            <w:shd w:val="clear" w:color="auto" w:fill="auto"/>
          </w:tcPr>
          <w:p w:rsidR="005D6F35" w:rsidRPr="00AD2322" w:rsidRDefault="009432F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Akbar</w:t>
            </w:r>
            <w:r w:rsidR="00A067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858B7" w:rsidRPr="00AD2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Shaikh</w:t>
            </w:r>
          </w:p>
          <w:p w:rsidR="005D6F35" w:rsidRPr="00AD2322" w:rsidRDefault="009432FE">
            <w:pPr>
              <w:pStyle w:val="NoSpacing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D2322">
              <w:rPr>
                <w:rFonts w:ascii="Calibri" w:hAnsi="Calibri" w:cs="Calibri"/>
                <w:b/>
                <w:bCs/>
                <w:sz w:val="20"/>
                <w:szCs w:val="20"/>
              </w:rPr>
              <w:t>Cell No.: +91 7028287457</w:t>
            </w:r>
            <w:r w:rsidR="007858B7" w:rsidRPr="00AD232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5D6F35" w:rsidRPr="00AD2322" w:rsidRDefault="007858B7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AD2322">
              <w:rPr>
                <w:rFonts w:ascii="Calibri" w:hAnsi="Calibri" w:cs="Calibri"/>
                <w:b/>
                <w:bCs/>
                <w:sz w:val="20"/>
                <w:szCs w:val="20"/>
              </w:rPr>
              <w:t>E-mail.</w:t>
            </w: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</w:t>
            </w:r>
            <w:hyperlink r:id="rId8" w:history="1">
              <w:r w:rsidR="00E54006" w:rsidRPr="008C337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akbarshaikhempire@gmail.com</w:t>
              </w:r>
            </w:hyperlink>
            <w:r w:rsidRPr="00AD2322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972" w:type="dxa"/>
            <w:shd w:val="clear" w:color="auto" w:fill="auto"/>
          </w:tcPr>
          <w:p w:rsidR="005D6F35" w:rsidRPr="00AD2322" w:rsidRDefault="005D6F3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6F35" w:rsidRPr="00AD2322" w:rsidRDefault="005D6F35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6F35" w:rsidRPr="00AD2322" w:rsidRDefault="005D6F35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5D6F35" w:rsidRPr="00AD2322" w:rsidRDefault="007858B7">
      <w:pPr>
        <w:pStyle w:val="NoSpacing"/>
        <w:tabs>
          <w:tab w:val="left" w:pos="5850"/>
        </w:tabs>
        <w:spacing w:line="276" w:lineRule="auto"/>
        <w:rPr>
          <w:b/>
          <w:bCs/>
          <w:sz w:val="20"/>
          <w:szCs w:val="20"/>
        </w:rPr>
      </w:pPr>
      <w:r w:rsidRPr="00AD2322">
        <w:rPr>
          <w:rFonts w:ascii="Calibri" w:hAnsi="Calibri" w:cs="Calibri"/>
          <w:b/>
          <w:bCs/>
          <w:noProof/>
          <w:sz w:val="20"/>
          <w:szCs w:val="20"/>
          <w:lang w:val="en-IN" w:eastAsia="en-IN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6DE467B" wp14:editId="3842A3CB">
                <wp:simplePos x="0" y="0"/>
                <wp:positionH relativeFrom="column">
                  <wp:posOffset>-140335</wp:posOffset>
                </wp:positionH>
                <wp:positionV relativeFrom="paragraph">
                  <wp:posOffset>114300</wp:posOffset>
                </wp:positionV>
                <wp:extent cx="6447155" cy="1904"/>
                <wp:effectExtent l="12065" t="13970" r="8255" b="12700"/>
                <wp:wrapNone/>
                <wp:docPr id="1027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155" cy="1904"/>
                        </a:xfrm>
                        <a:prstGeom prst="straightConnector1">
                          <a:avLst/>
                        </a:prstGeom>
                        <a:ln w="9398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margin-left:-11.05pt;margin-top:9pt;width:507.65pt;height: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" strokeweight=".74pt">
                <v:stroke joinstyle="miter" endcap="square"/>
                <o:lock v:ext="edit" shapetype="f"/>
              </v:shape>
            </w:pict>
          </mc:Fallback>
        </mc:AlternateContent>
      </w:r>
    </w:p>
    <w:p w:rsidR="005D6F35" w:rsidRPr="00AD2322" w:rsidRDefault="005D6F35">
      <w:pPr>
        <w:pStyle w:val="NoSpacing"/>
        <w:spacing w:line="276" w:lineRule="auto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D6F35" w:rsidRPr="00AD2322" w:rsidTr="002D29EF">
        <w:trPr>
          <w:trHeight w:val="137"/>
        </w:trPr>
        <w:tc>
          <w:tcPr>
            <w:tcW w:w="9576" w:type="dxa"/>
            <w:shd w:val="clear" w:color="auto" w:fill="FFFFFF" w:themeFill="background1"/>
          </w:tcPr>
          <w:p w:rsidR="005D6F35" w:rsidRPr="00AD2322" w:rsidRDefault="007858B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Objectives:</w:t>
            </w:r>
          </w:p>
        </w:tc>
      </w:tr>
    </w:tbl>
    <w:p w:rsidR="005D6F35" w:rsidRPr="00AD2322" w:rsidRDefault="007858B7">
      <w:pPr>
        <w:pStyle w:val="NoSpacing"/>
        <w:spacing w:line="276" w:lineRule="auto"/>
        <w:rPr>
          <w:rFonts w:ascii="Calibri" w:hAnsi="Calibri" w:cs="Calibri"/>
          <w:b/>
          <w:bCs/>
          <w:color w:val="FFFFFF"/>
          <w:sz w:val="20"/>
          <w:szCs w:val="20"/>
        </w:rPr>
      </w:pPr>
      <w:r w:rsidRPr="00AD2322">
        <w:rPr>
          <w:b/>
          <w:bCs/>
          <w:sz w:val="20"/>
          <w:szCs w:val="20"/>
        </w:rPr>
        <w:t xml:space="preserve">        </w:t>
      </w:r>
      <w:r w:rsidRPr="00AD2322">
        <w:rPr>
          <w:rFonts w:ascii="Calibri" w:hAnsi="Calibri" w:cs="Calibri"/>
          <w:b/>
          <w:bCs/>
          <w:sz w:val="20"/>
          <w:szCs w:val="20"/>
        </w:rPr>
        <w:t>                                                                </w:t>
      </w:r>
    </w:p>
    <w:p w:rsidR="00511B6C" w:rsidRPr="007A3389" w:rsidRDefault="00A85776" w:rsidP="00511B6C">
      <w:pPr>
        <w:widowControl/>
        <w:spacing w:after="0"/>
        <w:ind w:firstLine="720"/>
        <w:jc w:val="both"/>
        <w:rPr>
          <w:rFonts w:ascii="Roman" w:hAnsi="Roman" w:cs="Arial"/>
          <w:color w:val="000000"/>
          <w:shd w:val="clear" w:color="auto" w:fill="FFFFFF"/>
        </w:rPr>
      </w:pPr>
      <w:r>
        <w:rPr>
          <w:rFonts w:ascii="Roman" w:hAnsi="Roman" w:cs="Arial"/>
          <w:color w:val="000000"/>
          <w:shd w:val="clear" w:color="auto" w:fill="FFFFFF"/>
        </w:rPr>
        <w:t xml:space="preserve">Highly skilled Cloud </w:t>
      </w:r>
      <w:r w:rsidR="00DA19B4" w:rsidRPr="00A85776">
        <w:rPr>
          <w:rFonts w:ascii="Roman" w:hAnsi="Roman" w:cs="Arial"/>
          <w:color w:val="000000"/>
          <w:shd w:val="clear" w:color="auto" w:fill="FFFFFF"/>
        </w:rPr>
        <w:t xml:space="preserve">Engineer </w:t>
      </w:r>
      <w:r w:rsidR="00A0670C" w:rsidRPr="00A85776">
        <w:rPr>
          <w:rFonts w:ascii="Roman" w:hAnsi="Roman" w:cs="Arial"/>
          <w:color w:val="000000"/>
          <w:shd w:val="clear" w:color="auto" w:fill="FFFFFF"/>
        </w:rPr>
        <w:t xml:space="preserve">with </w:t>
      </w:r>
      <w:r w:rsidR="00A0670C">
        <w:rPr>
          <w:rFonts w:ascii="Roman" w:hAnsi="Roman" w:cs="Arial"/>
          <w:color w:val="000000"/>
          <w:shd w:val="clear" w:color="auto" w:fill="FFFFFF"/>
        </w:rPr>
        <w:t>2.6</w:t>
      </w:r>
      <w:r>
        <w:rPr>
          <w:rFonts w:ascii="Roman" w:hAnsi="Roman" w:cs="Arial"/>
          <w:color w:val="000000"/>
          <w:shd w:val="clear" w:color="auto" w:fill="FFFFFF"/>
        </w:rPr>
        <w:t xml:space="preserve"> years </w:t>
      </w:r>
      <w:r w:rsidR="00A0670C">
        <w:rPr>
          <w:rFonts w:ascii="Roman" w:hAnsi="Roman" w:cs="Arial"/>
          <w:color w:val="000000"/>
          <w:shd w:val="clear" w:color="auto" w:fill="FFFFFF"/>
        </w:rPr>
        <w:t>of TCS</w:t>
      </w:r>
      <w:r>
        <w:rPr>
          <w:rFonts w:ascii="Roman" w:hAnsi="Roman" w:cs="Arial"/>
          <w:color w:val="000000"/>
          <w:shd w:val="clear" w:color="auto" w:fill="FFFFFF"/>
        </w:rPr>
        <w:t xml:space="preserve"> work </w:t>
      </w:r>
      <w:r w:rsidR="00A0670C">
        <w:rPr>
          <w:rFonts w:ascii="Roman" w:hAnsi="Roman" w:cs="Arial"/>
          <w:color w:val="000000"/>
          <w:shd w:val="clear" w:color="auto" w:fill="FFFFFF"/>
        </w:rPr>
        <w:t>experiences</w:t>
      </w:r>
      <w:r>
        <w:rPr>
          <w:rFonts w:ascii="Roman" w:hAnsi="Roman" w:cs="Arial"/>
          <w:color w:val="000000"/>
          <w:shd w:val="clear" w:color="auto" w:fill="FFFFFF"/>
        </w:rPr>
        <w:t xml:space="preserve"> </w:t>
      </w:r>
      <w:r w:rsidR="00A0670C">
        <w:rPr>
          <w:rFonts w:ascii="Roman" w:hAnsi="Roman" w:cs="Arial"/>
          <w:color w:val="000000"/>
          <w:shd w:val="clear" w:color="auto" w:fill="FFFFFF"/>
        </w:rPr>
        <w:t xml:space="preserve">a </w:t>
      </w:r>
      <w:r w:rsidR="00A0670C" w:rsidRPr="00A85776">
        <w:rPr>
          <w:rFonts w:ascii="Roman" w:hAnsi="Roman" w:cs="Arial"/>
          <w:color w:val="000000"/>
          <w:shd w:val="clear" w:color="auto" w:fill="FFFFFF"/>
        </w:rPr>
        <w:t>proven</w:t>
      </w:r>
      <w:r w:rsidR="00A272DA">
        <w:rPr>
          <w:rFonts w:ascii="Roman" w:hAnsi="Roman" w:cs="Arial"/>
          <w:color w:val="000000"/>
          <w:shd w:val="clear" w:color="auto" w:fill="FFFFFF"/>
        </w:rPr>
        <w:t xml:space="preserve"> track record of D</w:t>
      </w:r>
      <w:r w:rsidR="00DA19B4" w:rsidRPr="00A85776">
        <w:rPr>
          <w:rFonts w:ascii="Roman" w:hAnsi="Roman" w:cs="Arial"/>
          <w:color w:val="000000"/>
          <w:shd w:val="clear" w:color="auto" w:fill="FFFFFF"/>
        </w:rPr>
        <w:t>e</w:t>
      </w:r>
      <w:r w:rsidR="00A0670C">
        <w:rPr>
          <w:rFonts w:ascii="Roman" w:hAnsi="Roman" w:cs="Arial"/>
          <w:color w:val="000000"/>
          <w:shd w:val="clear" w:color="auto" w:fill="FFFFFF"/>
        </w:rPr>
        <w:t xml:space="preserve">signing and implementing secure </w:t>
      </w:r>
      <w:r w:rsidR="00DA19B4" w:rsidRPr="00A85776">
        <w:rPr>
          <w:rFonts w:ascii="Roman" w:hAnsi="Roman" w:cs="Arial"/>
          <w:color w:val="000000"/>
          <w:shd w:val="clear" w:color="auto" w:fill="FFFFFF"/>
        </w:rPr>
        <w:t>cloud infrastru</w:t>
      </w:r>
      <w:r>
        <w:rPr>
          <w:rFonts w:ascii="Roman" w:hAnsi="Roman" w:cs="Arial"/>
          <w:color w:val="000000"/>
          <w:shd w:val="clear" w:color="auto" w:fill="FFFFFF"/>
        </w:rPr>
        <w:t>ctures environment</w:t>
      </w:r>
      <w:r w:rsidR="00A272DA">
        <w:rPr>
          <w:rFonts w:ascii="Roman" w:hAnsi="Roman" w:cs="Arial"/>
          <w:color w:val="000000"/>
          <w:shd w:val="clear" w:color="auto" w:fill="FFFFFF"/>
        </w:rPr>
        <w:t xml:space="preserve">. </w:t>
      </w:r>
      <w:proofErr w:type="gramStart"/>
      <w:r w:rsidR="00A272DA">
        <w:rPr>
          <w:rFonts w:ascii="Roman" w:hAnsi="Roman" w:cs="Arial"/>
          <w:color w:val="000000"/>
          <w:shd w:val="clear" w:color="auto" w:fill="FFFFFF"/>
        </w:rPr>
        <w:t>Experienced in conducting S</w:t>
      </w:r>
      <w:r w:rsidR="00DA19B4" w:rsidRPr="00A85776">
        <w:rPr>
          <w:rFonts w:ascii="Roman" w:hAnsi="Roman" w:cs="Arial"/>
          <w:color w:val="000000"/>
          <w:shd w:val="clear" w:color="auto" w:fill="FFFFFF"/>
        </w:rPr>
        <w:t>ecurity assessments, vulnerability scans, and colla</w:t>
      </w:r>
      <w:r>
        <w:rPr>
          <w:rFonts w:ascii="Roman" w:hAnsi="Roman" w:cs="Arial"/>
          <w:color w:val="000000"/>
          <w:shd w:val="clear" w:color="auto" w:fill="FFFFFF"/>
        </w:rPr>
        <w:t xml:space="preserve">borating with client </w:t>
      </w:r>
      <w:r w:rsidR="00DA19B4" w:rsidRPr="00A85776">
        <w:rPr>
          <w:rFonts w:ascii="Roman" w:hAnsi="Roman" w:cs="Arial"/>
          <w:color w:val="000000"/>
          <w:shd w:val="clear" w:color="auto" w:fill="FFFFFF"/>
        </w:rPr>
        <w:t>to i</w:t>
      </w:r>
      <w:r>
        <w:rPr>
          <w:rFonts w:ascii="Roman" w:hAnsi="Roman" w:cs="Arial"/>
          <w:color w:val="000000"/>
          <w:shd w:val="clear" w:color="auto" w:fill="FFFFFF"/>
        </w:rPr>
        <w:t>mplement secure onb</w:t>
      </w:r>
      <w:r w:rsidR="00A272DA">
        <w:rPr>
          <w:rFonts w:ascii="Roman" w:hAnsi="Roman" w:cs="Arial"/>
          <w:color w:val="000000"/>
          <w:shd w:val="clear" w:color="auto" w:fill="FFFFFF"/>
        </w:rPr>
        <w:t>oarding of t</w:t>
      </w:r>
      <w:r w:rsidR="00A0670C">
        <w:rPr>
          <w:rFonts w:ascii="Roman" w:hAnsi="Roman" w:cs="Arial"/>
          <w:color w:val="000000"/>
          <w:shd w:val="clear" w:color="auto" w:fill="FFFFFF"/>
        </w:rPr>
        <w:t xml:space="preserve">heir application </w:t>
      </w:r>
      <w:r w:rsidR="00CA3639">
        <w:rPr>
          <w:rFonts w:ascii="Roman" w:hAnsi="Roman" w:cs="Arial"/>
          <w:color w:val="000000"/>
          <w:shd w:val="clear" w:color="auto" w:fill="FFFFFF"/>
        </w:rPr>
        <w:t>on cloud</w:t>
      </w:r>
      <w:r>
        <w:rPr>
          <w:rFonts w:ascii="Roman" w:hAnsi="Roman" w:cs="Arial"/>
          <w:color w:val="000000"/>
          <w:shd w:val="clear" w:color="auto" w:fill="FFFFFF"/>
        </w:rPr>
        <w:t>.</w:t>
      </w:r>
      <w:proofErr w:type="gramEnd"/>
      <w:r w:rsidR="00120B51">
        <w:rPr>
          <w:rFonts w:ascii="Roman" w:hAnsi="Roman" w:cs="Arial"/>
          <w:color w:val="000000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343"/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D6F35" w:rsidRPr="00AD2322" w:rsidTr="002D29EF">
        <w:tc>
          <w:tcPr>
            <w:tcW w:w="9576" w:type="dxa"/>
            <w:shd w:val="clear" w:color="auto" w:fill="auto"/>
          </w:tcPr>
          <w:p w:rsidR="005D6F35" w:rsidRPr="00AD2322" w:rsidRDefault="007858B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Educational Profile:</w:t>
            </w:r>
          </w:p>
        </w:tc>
      </w:tr>
    </w:tbl>
    <w:p w:rsidR="005D6F35" w:rsidRPr="00AD2322" w:rsidRDefault="005D6F35">
      <w:pPr>
        <w:jc w:val="both"/>
        <w:rPr>
          <w:b/>
          <w:color w:val="002060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84"/>
        <w:gridCol w:w="3186"/>
        <w:gridCol w:w="1545"/>
        <w:gridCol w:w="1974"/>
      </w:tblGrid>
      <w:tr w:rsidR="00A1303F" w:rsidRPr="00AD2322" w:rsidTr="00A1303F">
        <w:trPr>
          <w:trHeight w:val="369"/>
        </w:trPr>
        <w:tc>
          <w:tcPr>
            <w:tcW w:w="3184" w:type="dxa"/>
          </w:tcPr>
          <w:p w:rsidR="00A1303F" w:rsidRPr="00AD2322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D2322">
              <w:rPr>
                <w:rFonts w:ascii="Verdana" w:hAnsi="Verdana"/>
                <w:b/>
                <w:sz w:val="20"/>
                <w:szCs w:val="20"/>
              </w:rPr>
              <w:t>Qualification</w:t>
            </w:r>
          </w:p>
        </w:tc>
        <w:tc>
          <w:tcPr>
            <w:tcW w:w="3186" w:type="dxa"/>
          </w:tcPr>
          <w:p w:rsidR="00A1303F" w:rsidRPr="00AD2322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D2322">
              <w:rPr>
                <w:rFonts w:ascii="Verdana" w:hAnsi="Verdana"/>
                <w:b/>
                <w:sz w:val="20"/>
                <w:szCs w:val="20"/>
              </w:rPr>
              <w:t>Board/University</w:t>
            </w:r>
          </w:p>
        </w:tc>
        <w:tc>
          <w:tcPr>
            <w:tcW w:w="1545" w:type="dxa"/>
          </w:tcPr>
          <w:p w:rsidR="00A1303F" w:rsidRPr="00AD2322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D2322"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1974" w:type="dxa"/>
          </w:tcPr>
          <w:p w:rsidR="00A1303F" w:rsidRPr="00AD2322" w:rsidRDefault="00A1303F" w:rsidP="00A1303F">
            <w:pPr>
              <w:tabs>
                <w:tab w:val="left" w:pos="720"/>
                <w:tab w:val="left" w:pos="1440"/>
              </w:tabs>
              <w:ind w:left="297"/>
              <w:rPr>
                <w:rFonts w:ascii="Verdana" w:hAnsi="Verdana"/>
                <w:b/>
                <w:sz w:val="20"/>
                <w:szCs w:val="20"/>
              </w:rPr>
            </w:pPr>
            <w:r w:rsidRPr="00AD2322">
              <w:rPr>
                <w:rFonts w:ascii="Verdana" w:hAnsi="Verdana"/>
                <w:b/>
                <w:sz w:val="20"/>
                <w:szCs w:val="20"/>
              </w:rPr>
              <w:t>Percentage</w:t>
            </w:r>
          </w:p>
        </w:tc>
      </w:tr>
      <w:tr w:rsidR="00A1303F" w:rsidRPr="00AD2322" w:rsidTr="00A1303F">
        <w:trPr>
          <w:trHeight w:val="391"/>
        </w:trPr>
        <w:tc>
          <w:tcPr>
            <w:tcW w:w="3184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BSC-IT</w:t>
            </w:r>
          </w:p>
        </w:tc>
        <w:tc>
          <w:tcPr>
            <w:tcW w:w="3186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Mumbai University</w:t>
            </w:r>
          </w:p>
        </w:tc>
        <w:tc>
          <w:tcPr>
            <w:tcW w:w="1545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A1303F" w:rsidRPr="00A0670C" w:rsidRDefault="00A1303F" w:rsidP="00A1303F">
            <w:pPr>
              <w:tabs>
                <w:tab w:val="left" w:pos="720"/>
                <w:tab w:val="left" w:pos="1440"/>
              </w:tabs>
              <w:ind w:left="477"/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67 %</w:t>
            </w:r>
          </w:p>
        </w:tc>
      </w:tr>
      <w:tr w:rsidR="00A1303F" w:rsidRPr="00AD2322" w:rsidTr="00A1303F">
        <w:trPr>
          <w:trHeight w:val="369"/>
        </w:trPr>
        <w:tc>
          <w:tcPr>
            <w:tcW w:w="3184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H.S.C</w:t>
            </w:r>
          </w:p>
        </w:tc>
        <w:tc>
          <w:tcPr>
            <w:tcW w:w="3186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Maharashtra Board</w:t>
            </w:r>
          </w:p>
        </w:tc>
        <w:tc>
          <w:tcPr>
            <w:tcW w:w="1545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2017</w:t>
            </w:r>
          </w:p>
        </w:tc>
        <w:tc>
          <w:tcPr>
            <w:tcW w:w="1974" w:type="dxa"/>
          </w:tcPr>
          <w:p w:rsidR="00A1303F" w:rsidRPr="00A0670C" w:rsidRDefault="00A1303F" w:rsidP="00A1303F">
            <w:pPr>
              <w:tabs>
                <w:tab w:val="left" w:pos="720"/>
                <w:tab w:val="left" w:pos="1440"/>
              </w:tabs>
              <w:ind w:left="477"/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56 %</w:t>
            </w:r>
          </w:p>
        </w:tc>
      </w:tr>
      <w:tr w:rsidR="00A1303F" w:rsidRPr="00AD2322" w:rsidTr="00A1303F">
        <w:trPr>
          <w:trHeight w:val="391"/>
        </w:trPr>
        <w:tc>
          <w:tcPr>
            <w:tcW w:w="3184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S.S.C.</w:t>
            </w:r>
          </w:p>
        </w:tc>
        <w:tc>
          <w:tcPr>
            <w:tcW w:w="3186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Maharashtra Board</w:t>
            </w:r>
          </w:p>
        </w:tc>
        <w:tc>
          <w:tcPr>
            <w:tcW w:w="1545" w:type="dxa"/>
          </w:tcPr>
          <w:p w:rsidR="00A1303F" w:rsidRPr="00A0670C" w:rsidRDefault="00A1303F" w:rsidP="009432FE">
            <w:pPr>
              <w:widowControl/>
              <w:tabs>
                <w:tab w:val="left" w:pos="720"/>
                <w:tab w:val="left" w:pos="1440"/>
              </w:tabs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2015</w:t>
            </w:r>
          </w:p>
        </w:tc>
        <w:tc>
          <w:tcPr>
            <w:tcW w:w="1974" w:type="dxa"/>
          </w:tcPr>
          <w:p w:rsidR="00A1303F" w:rsidRPr="00A0670C" w:rsidRDefault="00A1303F" w:rsidP="00A1303F">
            <w:pPr>
              <w:tabs>
                <w:tab w:val="left" w:pos="720"/>
                <w:tab w:val="left" w:pos="1440"/>
              </w:tabs>
              <w:ind w:left="477"/>
              <w:rPr>
                <w:rFonts w:ascii="Roman" w:hAnsi="Roman"/>
                <w:sz w:val="24"/>
                <w:szCs w:val="24"/>
              </w:rPr>
            </w:pPr>
            <w:r w:rsidRPr="00A0670C">
              <w:rPr>
                <w:rFonts w:ascii="Roman" w:hAnsi="Roman"/>
                <w:sz w:val="24"/>
                <w:szCs w:val="24"/>
              </w:rPr>
              <w:t>80 %</w:t>
            </w:r>
          </w:p>
        </w:tc>
      </w:tr>
    </w:tbl>
    <w:p w:rsidR="005D6F35" w:rsidRPr="00AD2322" w:rsidRDefault="005D6F35" w:rsidP="009432FE">
      <w:pPr>
        <w:widowControl/>
        <w:tabs>
          <w:tab w:val="left" w:pos="720"/>
          <w:tab w:val="left" w:pos="144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Y="343"/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D6F35" w:rsidRPr="00AD2322" w:rsidTr="002D29EF">
        <w:tc>
          <w:tcPr>
            <w:tcW w:w="95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D29EF" w:rsidRDefault="002D29E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6F35" w:rsidRPr="00AD2322" w:rsidRDefault="007858B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Technical Skills</w:t>
            </w:r>
            <w:r w:rsidR="001C23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DA19B4" w:rsidRDefault="00DA19B4" w:rsidP="00DA19B4">
      <w:pPr>
        <w:widowControl/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 w:bidi="ar-SA"/>
        </w:rPr>
      </w:pPr>
    </w:p>
    <w:p w:rsidR="001A00A9" w:rsidRPr="001A00A9" w:rsidRDefault="001A00A9" w:rsidP="00DA19B4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1A00A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Cloud security architecture design</w:t>
      </w:r>
    </w:p>
    <w:p w:rsidR="001A00A9" w:rsidRPr="00DA19B4" w:rsidRDefault="001A00A9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1A00A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Security assess</w:t>
      </w: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ments and vulnerability Management solution</w:t>
      </w:r>
      <w:r w:rsidR="00E50C10"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</w:t>
      </w:r>
    </w:p>
    <w:p w:rsidR="00DA19B4" w:rsidRDefault="00DA19B4" w:rsidP="00DA19B4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Security event and log analysis</w:t>
      </w:r>
    </w:p>
    <w:p w:rsidR="00DA19B4" w:rsidRPr="00DA19B4" w:rsidRDefault="00DA19B4" w:rsidP="00DA19B4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</w:t>
      </w: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Risk analysis and mitigation</w:t>
      </w:r>
    </w:p>
    <w:p w:rsidR="001A00A9" w:rsidRPr="00DA19B4" w:rsidRDefault="001A00A9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Cloud Audit.</w:t>
      </w:r>
    </w:p>
    <w:p w:rsidR="001A00A9" w:rsidRPr="00DA19B4" w:rsidRDefault="001A00A9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Compliance Managements</w:t>
      </w:r>
      <w:r w:rsidR="00E50C10"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&amp; Monitoring </w:t>
      </w:r>
    </w:p>
    <w:p w:rsidR="00E50C10" w:rsidRPr="00DA19B4" w:rsidRDefault="00E50C10" w:rsidP="00E50C10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E50C10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Continuous security improvement</w:t>
      </w:r>
    </w:p>
    <w:p w:rsidR="001A00A9" w:rsidRPr="001A00A9" w:rsidRDefault="001A00A9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Cloud platform expertise (</w:t>
      </w:r>
      <w:r w:rsidRPr="001A00A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AWS, Azure, Google Cloud)</w:t>
      </w:r>
    </w:p>
    <w:p w:rsidR="001A00A9" w:rsidRPr="00DA19B4" w:rsidRDefault="00E50C10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Cloud Security (</w:t>
      </w:r>
      <w:r w:rsidR="001A00A9"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CSPM</w:t>
      </w: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, AWS Security Hub)</w:t>
      </w:r>
    </w:p>
    <w:p w:rsidR="001A00A9" w:rsidRPr="00DA19B4" w:rsidRDefault="001A00A9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Nexpose</w:t>
      </w:r>
    </w:p>
    <w:p w:rsidR="001A00A9" w:rsidRPr="00DA19B4" w:rsidRDefault="001A00A9" w:rsidP="001A00A9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88" w:lineRule="atLeast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DA19B4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Splunk.</w:t>
      </w:r>
    </w:p>
    <w:p w:rsidR="00E50C10" w:rsidRPr="00DA19B4" w:rsidRDefault="00E50C10" w:rsidP="00DA19B4">
      <w:pPr>
        <w:widowControl/>
        <w:shd w:val="clear" w:color="auto" w:fill="FFFFFF"/>
        <w:suppressAutoHyphens w:val="0"/>
        <w:spacing w:before="100" w:beforeAutospacing="1" w:after="100" w:afterAutospacing="1" w:line="288" w:lineRule="atLeast"/>
        <w:ind w:left="720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</w:p>
    <w:p w:rsidR="00E50C10" w:rsidRPr="001A00A9" w:rsidRDefault="00E50C10" w:rsidP="00DA19B4">
      <w:pPr>
        <w:widowControl/>
        <w:shd w:val="clear" w:color="auto" w:fill="FFFFFF"/>
        <w:suppressAutoHyphens w:val="0"/>
        <w:spacing w:before="100" w:beforeAutospacing="1" w:after="100" w:afterAutospacing="1" w:line="28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val="en-IN" w:eastAsia="en-IN" w:bidi="ar-SA"/>
        </w:rPr>
      </w:pPr>
    </w:p>
    <w:p w:rsidR="001C2379" w:rsidRPr="00AD2322" w:rsidRDefault="001C2379">
      <w:pPr>
        <w:spacing w:before="240" w:after="0"/>
        <w:jc w:val="both"/>
        <w:rPr>
          <w:b/>
          <w:color w:val="002060"/>
          <w:sz w:val="20"/>
          <w:szCs w:val="20"/>
        </w:rPr>
      </w:pPr>
    </w:p>
    <w:tbl>
      <w:tblPr>
        <w:tblpPr w:leftFromText="180" w:rightFromText="180" w:vertAnchor="text" w:horzAnchor="margin" w:tblpY="-37"/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D6F35" w:rsidRPr="00AD2322" w:rsidTr="002D29EF">
        <w:tc>
          <w:tcPr>
            <w:tcW w:w="9576" w:type="dxa"/>
            <w:shd w:val="clear" w:color="auto" w:fill="auto"/>
          </w:tcPr>
          <w:p w:rsidR="005D6F35" w:rsidRPr="00AD2322" w:rsidRDefault="00A1303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Work Experi</w:t>
            </w:r>
            <w:r w:rsidR="003B67B8"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AD2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nce </w:t>
            </w:r>
            <w:r w:rsidR="007858B7" w:rsidRPr="00AD232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04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A85776" w:rsidRDefault="00A85776" w:rsidP="00A85776">
      <w:pPr>
        <w:pStyle w:val="ListParagraph"/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</w:pPr>
    </w:p>
    <w:p w:rsidR="003376EF" w:rsidRDefault="003376EF" w:rsidP="00D71F35">
      <w:pPr>
        <w:pStyle w:val="ListParagraph"/>
        <w:numPr>
          <w:ilvl w:val="0"/>
          <w:numId w:val="15"/>
        </w:numP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</w:pPr>
      <w: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I worked as cloud engineer in TCS from 8 September 20</w:t>
      </w:r>
      <w:r w:rsidR="00511B6C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21 to 8 March 2024. I have 2.6 y</w:t>
      </w:r>
      <w: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ears of overall experience in cloud technology. I </w:t>
      </w:r>
      <w:r w:rsidR="00ED7EB5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perform below activity </w:t>
      </w:r>
      <w: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as</w:t>
      </w:r>
      <w:r w:rsidR="001D4F45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 </w:t>
      </w:r>
      <w: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engineer. </w:t>
      </w:r>
    </w:p>
    <w:p w:rsidR="001D4F45" w:rsidRDefault="001D4F45" w:rsidP="001D4F45">
      <w:pPr>
        <w:pStyle w:val="ListParagraph"/>
        <w:numPr>
          <w:ilvl w:val="0"/>
          <w:numId w:val="15"/>
        </w:numP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</w:pPr>
      <w:r w:rsidRPr="001D4F45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Engineered a robust cloud security infrastructure architecture diagram, integrating threat intelligence feeds and security analytics tools, fortifying the network against cyber threats and achieving a 30% improvement in incident response time.</w:t>
      </w:r>
    </w:p>
    <w:p w:rsidR="001D4F45" w:rsidRPr="00B229A9" w:rsidRDefault="001D4F45" w:rsidP="001D4F45">
      <w:pPr>
        <w:pStyle w:val="ListParagraph"/>
        <w:numPr>
          <w:ilvl w:val="0"/>
          <w:numId w:val="15"/>
        </w:numP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</w:pPr>
      <w:r w:rsidRPr="001D4F45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Orchestrated the monitoring and analysis of 500+ cloud security events weekly using CSPM, resulting in a 40% reduction in threat response time and a 25% increase in overall cloud security posture.</w:t>
      </w:r>
    </w:p>
    <w:p w:rsidR="00BF17EF" w:rsidRPr="00B229A9" w:rsidRDefault="00BF17EF" w:rsidP="00AD3B74">
      <w:pPr>
        <w:pStyle w:val="ListParagraph"/>
        <w:numPr>
          <w:ilvl w:val="0"/>
          <w:numId w:val="15"/>
        </w:numPr>
        <w:rPr>
          <w:rFonts w:ascii="Roman italy" w:eastAsia="Times New Roman" w:hAnsi="Roman italy" w:cs="Tahoma"/>
          <w:color w:val="3F3F3F"/>
          <w:sz w:val="24"/>
          <w:szCs w:val="24"/>
          <w:lang w:val="en-IN" w:eastAsia="en-IN" w:bidi="ar-SA"/>
        </w:rPr>
      </w:pPr>
      <w:r w:rsidRPr="00B229A9">
        <w:rPr>
          <w:rFonts w:ascii="Roman italy" w:hAnsi="Roman italy" w:cs="Segoe UI"/>
          <w:color w:val="111111"/>
          <w:sz w:val="24"/>
          <w:szCs w:val="24"/>
          <w:shd w:val="clear" w:color="auto" w:fill="FFFFFF"/>
        </w:rPr>
        <w:t>Dedicated IT professional with hands-on experience in </w:t>
      </w:r>
      <w:r w:rsidRPr="00B229A9">
        <w:rPr>
          <w:rFonts w:ascii="Roman italy" w:hAnsi="Roman italy" w:cs="Segoe UI"/>
          <w:bCs/>
          <w:color w:val="111111"/>
          <w:sz w:val="24"/>
          <w:szCs w:val="24"/>
          <w:shd w:val="clear" w:color="auto" w:fill="FFFFFF"/>
        </w:rPr>
        <w:t>Nexpose</w:t>
      </w:r>
      <w:r w:rsidR="00C10169">
        <w:rPr>
          <w:rFonts w:ascii="Roman italy" w:hAnsi="Roman italy" w:cs="Segoe UI"/>
          <w:color w:val="111111"/>
          <w:sz w:val="24"/>
          <w:szCs w:val="24"/>
          <w:shd w:val="clear" w:color="auto" w:fill="FFFFFF"/>
        </w:rPr>
        <w:t xml:space="preserve"> </w:t>
      </w:r>
      <w:r w:rsidRPr="00B229A9">
        <w:rPr>
          <w:rFonts w:ascii="Roman italy" w:hAnsi="Roman italy" w:cs="Segoe UI"/>
          <w:color w:val="111111"/>
          <w:sz w:val="24"/>
          <w:szCs w:val="24"/>
          <w:shd w:val="clear" w:color="auto" w:fill="FFFFFF"/>
        </w:rPr>
        <w:t>vulnerability management tool. Proficient in identifying, assessing, and mitigating security vulnerabilities across networks, endpoints, and cloud environments.</w:t>
      </w:r>
    </w:p>
    <w:p w:rsidR="00AD3B74" w:rsidRDefault="00BF17EF" w:rsidP="00AD3B74">
      <w:pPr>
        <w:pStyle w:val="ListParagraph"/>
        <w:numPr>
          <w:ilvl w:val="0"/>
          <w:numId w:val="15"/>
        </w:numP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</w:pPr>
      <w:r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Develop, follow &amp; maintain</w:t>
      </w:r>
      <w:r w:rsidR="00AD3B74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 </w:t>
      </w:r>
      <w:r w:rsidR="00AD3B74" w:rsidRPr="00AD3B74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Standard Operating Procedure (SOP) for security incident &amp; </w:t>
      </w:r>
      <w:r w:rsidR="00B229A9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root cause analysis (RCA) </w:t>
      </w:r>
      <w:r w:rsidR="00AD3B74" w:rsidRPr="00AD3B74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>cause of the incident</w:t>
      </w:r>
      <w:r w:rsidR="00B229A9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 &amp;</w:t>
      </w:r>
      <w:r w:rsidR="00AD3B74" w:rsidRPr="00AD3B74">
        <w:rPr>
          <w:rFonts w:ascii="Roma" w:eastAsia="Times New Roman" w:hAnsi="Roma" w:cs="Tahoma"/>
          <w:color w:val="3F3F3F"/>
          <w:sz w:val="24"/>
          <w:szCs w:val="24"/>
          <w:lang w:val="en-IN" w:eastAsia="en-IN" w:bidi="ar-SA"/>
        </w:rPr>
        <w:t xml:space="preserve"> making documentation.</w:t>
      </w:r>
    </w:p>
    <w:p w:rsidR="00032437" w:rsidRDefault="00E81A2D" w:rsidP="00032437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Identified vulnerabilities in existing network infrastructure and recommended a Comprehensive security solution &amp; implemented multi-factor authentication </w:t>
      </w:r>
      <w:r w:rsidR="00377F98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system which reduces</w:t>
      </w: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potential cyber threats</w:t>
      </w:r>
      <w:r w:rsidR="00377F98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by 30</w:t>
      </w: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% within 6 months. </w:t>
      </w:r>
    </w:p>
    <w:p w:rsidR="00032437" w:rsidRPr="00032437" w:rsidRDefault="00032437" w:rsidP="00032437">
      <w:pPr>
        <w:pStyle w:val="ListParagraph"/>
        <w:numPr>
          <w:ilvl w:val="0"/>
          <w:numId w:val="15"/>
        </w:numPr>
        <w:rPr>
          <w:rFonts w:ascii="Roma italy" w:eastAsia="Times New Roman" w:hAnsi="Roma italy" w:cs="Tahoma"/>
          <w:color w:val="3F3F3F"/>
          <w:sz w:val="24"/>
          <w:szCs w:val="24"/>
          <w:lang w:val="en-IN" w:eastAsia="en-IN" w:bidi="ar-SA"/>
        </w:rPr>
      </w:pPr>
      <w:r w:rsidRPr="00032437">
        <w:rPr>
          <w:rFonts w:ascii="Roma italy" w:eastAsia="Times New Roman" w:hAnsi="Roma italy" w:cs="Segoe UI"/>
          <w:color w:val="111111"/>
          <w:sz w:val="24"/>
          <w:szCs w:val="24"/>
          <w:lang w:val="en-IN" w:eastAsia="en-IN" w:bidi="ar-SA"/>
        </w:rPr>
        <w:t>Proficient in </w:t>
      </w:r>
      <w:r w:rsidRPr="00032437">
        <w:rPr>
          <w:rFonts w:ascii="Roma italy" w:eastAsia="Times New Roman" w:hAnsi="Roma italy" w:cs="Segoe UI"/>
          <w:bCs/>
          <w:color w:val="111111"/>
          <w:sz w:val="24"/>
          <w:szCs w:val="24"/>
          <w:lang w:val="en-IN" w:eastAsia="en-IN" w:bidi="ar-SA"/>
        </w:rPr>
        <w:t>Splunk</w:t>
      </w:r>
      <w:r w:rsidRPr="00032437">
        <w:rPr>
          <w:rFonts w:ascii="Roma italy" w:eastAsia="Times New Roman" w:hAnsi="Roma italy" w:cs="Segoe UI"/>
          <w:color w:val="111111"/>
          <w:sz w:val="24"/>
          <w:szCs w:val="24"/>
          <w:lang w:val="en-IN" w:eastAsia="en-IN" w:bidi="ar-SA"/>
        </w:rPr>
        <w:t>, a powerful data-centric solution fo</w:t>
      </w:r>
      <w:r>
        <w:rPr>
          <w:rFonts w:ascii="Roma italy" w:eastAsia="Times New Roman" w:hAnsi="Roma italy" w:cs="Segoe UI"/>
          <w:color w:val="111111"/>
          <w:sz w:val="24"/>
          <w:szCs w:val="24"/>
          <w:lang w:val="en-IN" w:eastAsia="en-IN" w:bidi="ar-SA"/>
        </w:rPr>
        <w:t>r monitor, analyse and report on various data sources</w:t>
      </w:r>
      <w:r w:rsidRPr="00032437">
        <w:rPr>
          <w:rFonts w:ascii="Roma italy" w:hAnsi="Roma italy" w:cs="Segoe UI"/>
          <w:color w:val="111111"/>
          <w:sz w:val="24"/>
          <w:szCs w:val="24"/>
          <w:shd w:val="clear" w:color="auto" w:fill="F3F3F3"/>
        </w:rPr>
        <w:t>,</w:t>
      </w:r>
      <w:r w:rsidRPr="00032437">
        <w:rPr>
          <w:rFonts w:ascii="Roma italy" w:eastAsia="Times New Roman" w:hAnsi="Roma italy" w:cs="Segoe UI"/>
          <w:color w:val="111111"/>
          <w:sz w:val="24"/>
          <w:szCs w:val="24"/>
          <w:lang w:val="en-IN" w:eastAsia="en-IN" w:bidi="ar-SA"/>
        </w:rPr>
        <w:t xml:space="preserve"> compliance and security</w:t>
      </w:r>
      <w:r>
        <w:rPr>
          <w:rFonts w:ascii="Roma italy" w:eastAsia="Times New Roman" w:hAnsi="Roma italy" w:cs="Segoe UI"/>
          <w:color w:val="111111"/>
          <w:sz w:val="24"/>
          <w:szCs w:val="24"/>
          <w:lang w:val="en-IN" w:eastAsia="en-IN" w:bidi="ar-SA"/>
        </w:rPr>
        <w:t xml:space="preserve"> of server</w:t>
      </w:r>
      <w:r w:rsidRPr="00032437">
        <w:rPr>
          <w:rFonts w:ascii="Roma italy" w:eastAsia="Times New Roman" w:hAnsi="Roma italy" w:cs="Segoe UI"/>
          <w:color w:val="111111"/>
          <w:sz w:val="24"/>
          <w:szCs w:val="24"/>
          <w:lang w:val="en-IN" w:eastAsia="en-IN" w:bidi="ar-SA"/>
        </w:rPr>
        <w:t>.</w:t>
      </w:r>
    </w:p>
    <w:p w:rsidR="00F41FDA" w:rsidRPr="00CA3639" w:rsidRDefault="00CA3639" w:rsidP="00CA3639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U</w:t>
      </w:r>
      <w:r w:rsidR="00F41FDA" w:rsidRPr="00CA3639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pdation of packages and modules</w:t>
      </w:r>
      <w:r w:rsidR="00032437" w:rsidRPr="00CA3639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of software</w:t>
      </w:r>
      <w:r w:rsidR="00F41FDA" w:rsidRPr="00CA3639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with their latest version</w:t>
      </w:r>
      <w:r w:rsidR="00032437" w:rsidRPr="00CA3639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and patches</w:t>
      </w: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,     </w:t>
      </w:r>
    </w:p>
    <w:p w:rsidR="00F41FDA" w:rsidRDefault="00F41FDA" w:rsidP="00AD3B74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Responsibility of managing the end to end vulnerability management workflow.</w:t>
      </w:r>
    </w:p>
    <w:p w:rsidR="00EA61D3" w:rsidRPr="00EA61D3" w:rsidRDefault="00EA61D3" w:rsidP="00EA61D3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Collaborate with cross-functional teams to ensure security best practices are followed</w:t>
      </w:r>
    </w:p>
    <w:p w:rsidR="00EA61D3" w:rsidRDefault="00EA61D3" w:rsidP="00EA61D3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 Stay up-to-date on the latest security trends and technologies</w:t>
      </w: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.</w:t>
      </w:r>
    </w:p>
    <w:p w:rsidR="00EA61D3" w:rsidRPr="00EA61D3" w:rsidRDefault="00EA61D3" w:rsidP="00EA61D3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Experience with cloud </w:t>
      </w: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native </w:t>
      </w: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security tools such as AWS Security Hub, Azure Security </w:t>
      </w: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Centre</w:t>
      </w: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, </w:t>
      </w:r>
      <w: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 xml:space="preserve">and Google Cloud Security for </w:t>
      </w:r>
      <w:r w:rsidRPr="007B6BF4">
        <w:rPr>
          <w:rFonts w:ascii="Roman italy" w:eastAsia="Times New Roman" w:hAnsi="Roman italy" w:cs="Tahoma"/>
          <w:color w:val="3F3F3F"/>
          <w:sz w:val="24"/>
          <w:szCs w:val="24"/>
          <w:lang w:val="en-IN" w:eastAsia="en-IN" w:bidi="ar-SA"/>
        </w:rPr>
        <w:t>scanning, detecting, monitoring</w:t>
      </w:r>
      <w:r>
        <w:rPr>
          <w:rFonts w:ascii="Roman italy" w:eastAsia="Times New Roman" w:hAnsi="Roman italy" w:cs="Tahoma"/>
          <w:color w:val="3F3F3F"/>
          <w:sz w:val="24"/>
          <w:szCs w:val="24"/>
          <w:lang w:val="en-IN" w:eastAsia="en-IN" w:bidi="ar-SA"/>
        </w:rPr>
        <w:t xml:space="preserve"> and analysing of threat and detection.</w:t>
      </w:r>
    </w:p>
    <w:p w:rsidR="00F74DBF" w:rsidRPr="00EA61D3" w:rsidRDefault="00EA61D3" w:rsidP="00EA61D3">
      <w:pPr>
        <w:pStyle w:val="ListParagraph"/>
        <w:numPr>
          <w:ilvl w:val="0"/>
          <w:numId w:val="15"/>
        </w:numPr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</w:pPr>
      <w:r w:rsidRPr="00EA61D3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Knowledge of security best practices and industry standards</w:t>
      </w:r>
      <w:r w:rsidR="00FE046D">
        <w:rPr>
          <w:rFonts w:ascii="Roman" w:eastAsia="Times New Roman" w:hAnsi="Roman" w:cs="Tahoma"/>
          <w:color w:val="3F3F3F"/>
          <w:sz w:val="24"/>
          <w:szCs w:val="24"/>
          <w:lang w:val="en-IN" w:eastAsia="en-IN" w:bidi="ar-SA"/>
        </w:rPr>
        <w:t>.</w:t>
      </w:r>
    </w:p>
    <w:p w:rsidR="00C10169" w:rsidRPr="00C10169" w:rsidRDefault="00C10169" w:rsidP="00C10169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C1016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Experienced with a proven track record in designing, installing, configuring, and maintaining of firewalls and other network security systems.</w:t>
      </w:r>
    </w:p>
    <w:p w:rsidR="00A0670C" w:rsidRDefault="00750146" w:rsidP="00A0670C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Performs internal and external IT</w:t>
      </w:r>
      <w:r w:rsidR="00032437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audit,</w:t>
      </w:r>
      <w:r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risk assessments; 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conducted gap analysis against I</w:t>
      </w:r>
      <w:r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ndustry standards, and provided recommendations on mitigation options.</w:t>
      </w:r>
    </w:p>
    <w:p w:rsidR="00FE046D" w:rsidRPr="00FE046D" w:rsidRDefault="00FE046D" w:rsidP="00FE046D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FE046D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Collaborating with stakeholders to understand business requirements and translate them into technical solutions</w:t>
      </w:r>
      <w:r w:rsidR="00132637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.</w:t>
      </w:r>
      <w:bookmarkStart w:id="0" w:name="_GoBack"/>
      <w:bookmarkEnd w:id="0"/>
    </w:p>
    <w:p w:rsidR="00FE046D" w:rsidRPr="00EA7A43" w:rsidRDefault="00FE046D" w:rsidP="00EA7A43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FE046D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Implementing best practices for cloud infrastructure design and management</w:t>
      </w:r>
    </w:p>
    <w:p w:rsidR="003049F9" w:rsidRDefault="005E5761" w:rsidP="003049F9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Designed and </w:t>
      </w:r>
      <w:r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deployed</w:t>
      </w:r>
      <w:r w:rsidR="007D3A1F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cloud services model</w:t>
      </w:r>
      <w:r w:rsidR="003376EF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’s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</w:t>
      </w:r>
      <w:r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Iaas, paas solution leveraging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services as per client </w:t>
      </w:r>
      <w:r w:rsidR="00D21380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architect</w:t>
      </w:r>
      <w:r w:rsidR="00CA363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ure </w:t>
      </w:r>
      <w:r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requirement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on</w:t>
      </w:r>
      <w:r w:rsidR="007D3A1F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P</w:t>
      </w:r>
      <w:r w:rsidR="007D3A1F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ublic cloud </w:t>
      </w:r>
      <w:r w:rsidR="003049F9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aws, azure</w:t>
      </w:r>
      <w:r w:rsidR="007D3A1F" w:rsidRPr="003049F9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 xml:space="preserve"> and gcp.</w:t>
      </w:r>
    </w:p>
    <w:p w:rsidR="00FE046D" w:rsidRPr="00FE046D" w:rsidRDefault="00FE046D" w:rsidP="00FE046D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FE046D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Providing guidance and support to development teams on cloud-related issues</w:t>
      </w:r>
    </w:p>
    <w:p w:rsidR="00FE046D" w:rsidRPr="00FE046D" w:rsidRDefault="00FE046D" w:rsidP="00FE046D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FE046D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Monitoring and optimizing cloud infrastructure to ensure performance and cost efficiency</w:t>
      </w:r>
    </w:p>
    <w:p w:rsidR="00FE046D" w:rsidRDefault="00FE046D" w:rsidP="00FE046D">
      <w:pPr>
        <w:pStyle w:val="ListParagraph"/>
        <w:widowControl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  <w:r w:rsidRPr="00FE046D"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lastRenderedPageBreak/>
        <w:t>Troubleshooting and resolving issues related to cloud services</w:t>
      </w:r>
      <w:r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  <w:t>.</w:t>
      </w:r>
    </w:p>
    <w:p w:rsidR="00377F98" w:rsidRDefault="00377F98" w:rsidP="00377F98">
      <w:pPr>
        <w:pStyle w:val="ListParagraph"/>
        <w:widowControl/>
        <w:shd w:val="clear" w:color="auto" w:fill="FFFFFF"/>
        <w:suppressAutoHyphens w:val="0"/>
        <w:spacing w:after="0" w:line="240" w:lineRule="auto"/>
        <w:rPr>
          <w:rFonts w:ascii="Roman" w:eastAsia="Times New Roman" w:hAnsi="Roman" w:cs="Arial"/>
          <w:color w:val="000000"/>
          <w:sz w:val="24"/>
          <w:szCs w:val="24"/>
          <w:lang w:val="en-IN" w:eastAsia="en-IN" w:bidi="ar-SA"/>
        </w:rPr>
      </w:pPr>
    </w:p>
    <w:p w:rsidR="00AD2322" w:rsidRPr="00AD2322" w:rsidRDefault="00AD2322" w:rsidP="00AD2322">
      <w:pPr>
        <w:widowControl/>
        <w:tabs>
          <w:tab w:val="left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D6F35" w:rsidRPr="00AD2322" w:rsidTr="002D29EF">
        <w:tc>
          <w:tcPr>
            <w:tcW w:w="9576" w:type="dxa"/>
            <w:shd w:val="clear" w:color="auto" w:fill="FFFFFF" w:themeFill="background1"/>
          </w:tcPr>
          <w:p w:rsidR="005D6F35" w:rsidRPr="002D29EF" w:rsidRDefault="007858B7">
            <w:pPr>
              <w:pStyle w:val="NoSpacing"/>
              <w:spacing w:line="276" w:lineRule="auto"/>
              <w:rPr>
                <w:rFonts w:ascii="Rom" w:hAnsi="Rom" w:cs="Arial"/>
                <w:b/>
                <w:sz w:val="24"/>
                <w:szCs w:val="24"/>
              </w:rPr>
            </w:pPr>
            <w:r w:rsidRPr="002D29EF">
              <w:rPr>
                <w:rFonts w:ascii="Rom" w:hAnsi="Rom" w:cs="Arial"/>
                <w:b/>
                <w:bCs/>
                <w:sz w:val="24"/>
                <w:szCs w:val="24"/>
              </w:rPr>
              <w:t>Certification and Awards</w:t>
            </w:r>
            <w:r w:rsidR="002D29EF">
              <w:rPr>
                <w:rFonts w:ascii="Rom" w:hAnsi="Rom" w:cs="Arial"/>
                <w:b/>
                <w:bCs/>
                <w:sz w:val="24"/>
                <w:szCs w:val="24"/>
              </w:rPr>
              <w:t xml:space="preserve"> </w:t>
            </w:r>
            <w:r w:rsidRPr="002D29EF">
              <w:rPr>
                <w:rFonts w:ascii="Rom" w:hAnsi="Rom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5D6F35" w:rsidRPr="00AD2322" w:rsidRDefault="005D6F35">
      <w:pPr>
        <w:pStyle w:val="Normal11pt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180"/>
        <w:gridCol w:w="236"/>
      </w:tblGrid>
      <w:tr w:rsidR="005D6F35" w:rsidRPr="00AD2322">
        <w:trPr>
          <w:trHeight w:val="283"/>
        </w:trPr>
        <w:tc>
          <w:tcPr>
            <w:tcW w:w="8180" w:type="dxa"/>
            <w:shd w:val="clear" w:color="auto" w:fill="auto"/>
          </w:tcPr>
          <w:p w:rsidR="005D6F35" w:rsidRPr="00A0670C" w:rsidRDefault="003B67B8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>Intel Cloud Technical Professional</w:t>
            </w:r>
          </w:p>
          <w:p w:rsidR="003B67B8" w:rsidRPr="00A0670C" w:rsidRDefault="00131AC8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 xml:space="preserve">Cisco </w:t>
            </w:r>
            <w:r w:rsidR="003B67B8" w:rsidRPr="00A0670C">
              <w:rPr>
                <w:rFonts w:ascii="Roman" w:hAnsi="Roman" w:cs="Calibri"/>
                <w:sz w:val="22"/>
                <w:szCs w:val="22"/>
              </w:rPr>
              <w:t>Cyber Security Essential</w:t>
            </w:r>
          </w:p>
          <w:p w:rsidR="00A0670C" w:rsidRPr="00A0670C" w:rsidRDefault="00A0670C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>CISCO Cyber Threat Management</w:t>
            </w:r>
          </w:p>
          <w:p w:rsidR="007C146B" w:rsidRPr="00A0670C" w:rsidRDefault="00131AC8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 xml:space="preserve">Cisco </w:t>
            </w:r>
            <w:r w:rsidR="007C146B" w:rsidRPr="00A0670C">
              <w:rPr>
                <w:rFonts w:ascii="Roman" w:hAnsi="Roman" w:cs="Calibri"/>
                <w:sz w:val="22"/>
                <w:szCs w:val="22"/>
              </w:rPr>
              <w:t>Networking Essential</w:t>
            </w:r>
          </w:p>
          <w:p w:rsidR="00E54006" w:rsidRPr="00A0670C" w:rsidRDefault="00E54006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 xml:space="preserve">AWS Cloud Practitioner </w:t>
            </w:r>
          </w:p>
          <w:p w:rsidR="003B67B8" w:rsidRPr="00A0670C" w:rsidRDefault="003B67B8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>AWS cloud Technical Essentials</w:t>
            </w:r>
          </w:p>
          <w:p w:rsidR="00131AC8" w:rsidRPr="00A0670C" w:rsidRDefault="00131AC8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>Oracle Cloud Infrastructure certificate associate</w:t>
            </w:r>
          </w:p>
          <w:p w:rsidR="003B67B8" w:rsidRPr="00A0670C" w:rsidRDefault="003B67B8" w:rsidP="00A0670C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rPr>
                <w:rFonts w:ascii="Roman" w:hAnsi="Roman" w:cs="Calibri"/>
                <w:sz w:val="22"/>
                <w:szCs w:val="22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>Learning Achievement Award</w:t>
            </w:r>
          </w:p>
          <w:p w:rsidR="00AD2322" w:rsidRPr="00AD2322" w:rsidRDefault="00AD2322" w:rsidP="00A0670C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670C">
              <w:rPr>
                <w:rFonts w:ascii="Roman" w:hAnsi="Roman" w:cs="Calibri"/>
                <w:sz w:val="22"/>
                <w:szCs w:val="22"/>
              </w:rPr>
              <w:t>Contextual Master Award</w:t>
            </w:r>
          </w:p>
        </w:tc>
        <w:tc>
          <w:tcPr>
            <w:tcW w:w="236" w:type="dxa"/>
            <w:shd w:val="clear" w:color="auto" w:fill="auto"/>
          </w:tcPr>
          <w:p w:rsidR="005D6F35" w:rsidRPr="00AD2322" w:rsidRDefault="005D6F35">
            <w:pPr>
              <w:pStyle w:val="NoSpacing"/>
              <w:spacing w:line="276" w:lineRule="auto"/>
              <w:ind w:left="-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D6F35" w:rsidRPr="00AD2322" w:rsidRDefault="005D6F35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D6F35" w:rsidRPr="00AD2322" w:rsidTr="002D29EF">
        <w:trPr>
          <w:trHeight w:val="80"/>
        </w:trPr>
        <w:tc>
          <w:tcPr>
            <w:tcW w:w="9576" w:type="dxa"/>
            <w:shd w:val="clear" w:color="auto" w:fill="auto"/>
          </w:tcPr>
          <w:p w:rsidR="005D6F35" w:rsidRPr="002D29EF" w:rsidRDefault="007858B7">
            <w:pPr>
              <w:pStyle w:val="NoSpacing"/>
              <w:spacing w:line="276" w:lineRule="auto"/>
              <w:rPr>
                <w:rFonts w:ascii="Rom" w:hAnsi="Rom" w:cs="Arial"/>
                <w:sz w:val="24"/>
                <w:szCs w:val="24"/>
              </w:rPr>
            </w:pPr>
            <w:r w:rsidRPr="002D29EF">
              <w:rPr>
                <w:rFonts w:ascii="Rom" w:hAnsi="Rom" w:cs="Arial"/>
                <w:b/>
                <w:bCs/>
                <w:sz w:val="24"/>
                <w:szCs w:val="24"/>
              </w:rPr>
              <w:t>Personal Profile</w:t>
            </w:r>
            <w:r w:rsidR="002D29EF" w:rsidRPr="002D29EF">
              <w:rPr>
                <w:rFonts w:ascii="Rom" w:hAnsi="Rom" w:cs="Arial"/>
                <w:bCs/>
                <w:sz w:val="24"/>
                <w:szCs w:val="24"/>
              </w:rPr>
              <w:t xml:space="preserve"> </w:t>
            </w:r>
            <w:r w:rsidRPr="002D29EF">
              <w:rPr>
                <w:rFonts w:ascii="Rom" w:hAnsi="Rom" w:cs="Arial"/>
                <w:bCs/>
                <w:sz w:val="24"/>
                <w:szCs w:val="24"/>
              </w:rPr>
              <w:t>:</w:t>
            </w:r>
          </w:p>
        </w:tc>
      </w:tr>
    </w:tbl>
    <w:p w:rsidR="005D6F35" w:rsidRPr="00AD2322" w:rsidRDefault="005D6F35">
      <w:pPr>
        <w:pStyle w:val="Normal11pt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68"/>
        <w:gridCol w:w="2475"/>
        <w:gridCol w:w="5941"/>
        <w:gridCol w:w="692"/>
      </w:tblGrid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83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Name </w:t>
            </w:r>
            <w:r w:rsidRPr="00A0670C">
              <w:rPr>
                <w:rFonts w:ascii="Roman" w:hAnsi="Roman" w:cs="Calibri"/>
                <w:sz w:val="24"/>
                <w:szCs w:val="24"/>
              </w:rPr>
              <w:tab/>
            </w:r>
          </w:p>
        </w:tc>
        <w:tc>
          <w:tcPr>
            <w:tcW w:w="5941" w:type="dxa"/>
            <w:shd w:val="clear" w:color="auto" w:fill="auto"/>
          </w:tcPr>
          <w:p w:rsidR="005D6F35" w:rsidRPr="00A0670C" w:rsidRDefault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: Akba</w:t>
            </w:r>
            <w:r w:rsidR="007858B7" w:rsidRPr="00A0670C">
              <w:rPr>
                <w:rFonts w:ascii="Roman" w:hAnsi="Roman" w:cs="Calibri"/>
                <w:sz w:val="24"/>
                <w:szCs w:val="24"/>
              </w:rPr>
              <w:t>r Shaikh</w:t>
            </w:r>
          </w:p>
        </w:tc>
      </w:tr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Father’s Name</w:t>
            </w:r>
          </w:p>
        </w:tc>
        <w:tc>
          <w:tcPr>
            <w:tcW w:w="5941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: Jamil Shaikh</w:t>
            </w:r>
          </w:p>
        </w:tc>
      </w:tr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Sex </w:t>
            </w:r>
            <w:r w:rsidRPr="00A0670C">
              <w:rPr>
                <w:rFonts w:ascii="Roman" w:hAnsi="Roman" w:cs="Calibri"/>
                <w:sz w:val="24"/>
                <w:szCs w:val="24"/>
              </w:rPr>
              <w:tab/>
            </w:r>
          </w:p>
        </w:tc>
        <w:tc>
          <w:tcPr>
            <w:tcW w:w="5941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: Male</w:t>
            </w:r>
          </w:p>
        </w:tc>
      </w:tr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Marital Status </w:t>
            </w:r>
          </w:p>
        </w:tc>
        <w:tc>
          <w:tcPr>
            <w:tcW w:w="5941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: Single</w:t>
            </w:r>
          </w:p>
        </w:tc>
      </w:tr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Nationality</w:t>
            </w:r>
          </w:p>
        </w:tc>
        <w:tc>
          <w:tcPr>
            <w:tcW w:w="5941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color w:val="000000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: Indian</w:t>
            </w:r>
          </w:p>
        </w:tc>
      </w:tr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83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color w:val="000000"/>
                <w:sz w:val="24"/>
                <w:szCs w:val="24"/>
              </w:rPr>
            </w:pPr>
            <w:r w:rsidRPr="00A0670C">
              <w:rPr>
                <w:rFonts w:ascii="Roman" w:hAnsi="Roman" w:cs="Calibri"/>
                <w:color w:val="000000"/>
                <w:sz w:val="24"/>
                <w:szCs w:val="24"/>
              </w:rPr>
              <w:t>Languages Known</w:t>
            </w:r>
          </w:p>
        </w:tc>
        <w:tc>
          <w:tcPr>
            <w:tcW w:w="5941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color w:val="000000"/>
                <w:sz w:val="24"/>
                <w:szCs w:val="24"/>
              </w:rPr>
              <w:t>: English, Hindi</w:t>
            </w:r>
          </w:p>
        </w:tc>
      </w:tr>
      <w:tr w:rsidR="005D6F35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>Hobbies</w:t>
            </w:r>
          </w:p>
          <w:p w:rsidR="00176436" w:rsidRPr="00A0670C" w:rsidRDefault="00176436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 xml:space="preserve">Add :                                              </w:t>
            </w:r>
          </w:p>
        </w:tc>
        <w:tc>
          <w:tcPr>
            <w:tcW w:w="5941" w:type="dxa"/>
            <w:shd w:val="clear" w:color="auto" w:fill="auto"/>
          </w:tcPr>
          <w:p w:rsidR="00176436" w:rsidRPr="00A0670C" w:rsidRDefault="00006FF9" w:rsidP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 xml:space="preserve">: </w:t>
            </w:r>
            <w:r w:rsidR="007858B7" w:rsidRPr="00A0670C">
              <w:rPr>
                <w:rFonts w:ascii="Roman" w:hAnsi="Roman" w:cs="Calibri"/>
                <w:sz w:val="24"/>
                <w:szCs w:val="24"/>
              </w:rPr>
              <w:t xml:space="preserve"> Playing chess, Surfing Internet</w:t>
            </w:r>
            <w:r w:rsidRPr="00A0670C">
              <w:rPr>
                <w:rFonts w:ascii="Roman" w:hAnsi="Roman" w:cs="Calibri"/>
                <w:sz w:val="24"/>
                <w:szCs w:val="24"/>
              </w:rPr>
              <w:t>,learning new technology</w:t>
            </w:r>
          </w:p>
          <w:p w:rsidR="00176436" w:rsidRPr="00A0670C" w:rsidRDefault="00A0670C" w:rsidP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>
              <w:rPr>
                <w:rFonts w:ascii="Roman" w:hAnsi="Roman" w:cs="Calibri"/>
                <w:sz w:val="24"/>
                <w:szCs w:val="24"/>
              </w:rPr>
              <w:t xml:space="preserve">  </w:t>
            </w:r>
            <w:r w:rsidR="00176436" w:rsidRPr="00A0670C">
              <w:rPr>
                <w:rFonts w:ascii="Roman" w:hAnsi="Roman" w:cs="Calibri"/>
                <w:sz w:val="24"/>
                <w:szCs w:val="24"/>
              </w:rPr>
              <w:t>A/204 Dhruv Apt. Sari compound</w:t>
            </w:r>
            <w:r>
              <w:rPr>
                <w:rFonts w:ascii="Roman" w:hAnsi="Roman" w:cs="Calibri"/>
                <w:sz w:val="24"/>
                <w:szCs w:val="24"/>
              </w:rPr>
              <w:t xml:space="preserve"> Nallasopara-401209</w:t>
            </w:r>
            <w:r w:rsidR="00006FF9" w:rsidRPr="00A0670C">
              <w:rPr>
                <w:rFonts w:ascii="Roman" w:hAnsi="Roman" w:cs="Calibri"/>
                <w:sz w:val="24"/>
                <w:szCs w:val="24"/>
              </w:rPr>
              <w:t xml:space="preserve"> </w:t>
            </w:r>
          </w:p>
          <w:p w:rsidR="00176436" w:rsidRPr="00A0670C" w:rsidRDefault="00006FF9" w:rsidP="00176436">
            <w:pPr>
              <w:pStyle w:val="NoSpacing"/>
              <w:spacing w:line="276" w:lineRule="auto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 xml:space="preserve">  </w:t>
            </w:r>
          </w:p>
          <w:p w:rsidR="005D6F35" w:rsidRPr="00A0670C" w:rsidRDefault="00006FF9" w:rsidP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  <w:r w:rsidRPr="00A0670C">
              <w:rPr>
                <w:rFonts w:ascii="Roman" w:hAnsi="Roman" w:cs="Calibri"/>
                <w:sz w:val="24"/>
                <w:szCs w:val="24"/>
              </w:rPr>
              <w:t xml:space="preserve">         </w:t>
            </w:r>
          </w:p>
        </w:tc>
      </w:tr>
      <w:tr w:rsidR="00006FF9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006FF9" w:rsidRPr="00A0670C" w:rsidRDefault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auto"/>
          </w:tcPr>
          <w:p w:rsidR="00006FF9" w:rsidRPr="00A0670C" w:rsidRDefault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</w:p>
        </w:tc>
      </w:tr>
      <w:tr w:rsidR="00006FF9" w:rsidRPr="00A0670C" w:rsidTr="00006FF9">
        <w:trPr>
          <w:gridBefore w:val="1"/>
          <w:gridAfter w:val="1"/>
          <w:wBefore w:w="468" w:type="dxa"/>
          <w:wAfter w:w="692" w:type="dxa"/>
          <w:trHeight w:val="297"/>
        </w:trPr>
        <w:tc>
          <w:tcPr>
            <w:tcW w:w="2475" w:type="dxa"/>
            <w:shd w:val="clear" w:color="auto" w:fill="auto"/>
          </w:tcPr>
          <w:p w:rsidR="00006FF9" w:rsidRPr="00A0670C" w:rsidRDefault="00006FF9" w:rsidP="00006FF9">
            <w:pPr>
              <w:pStyle w:val="NoSpacing"/>
              <w:spacing w:line="276" w:lineRule="auto"/>
              <w:rPr>
                <w:rFonts w:ascii="Roman" w:hAnsi="Roman" w:cs="Calibri"/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auto"/>
          </w:tcPr>
          <w:p w:rsidR="00006FF9" w:rsidRPr="00A0670C" w:rsidRDefault="00006FF9">
            <w:pPr>
              <w:pStyle w:val="NoSpacing"/>
              <w:spacing w:line="276" w:lineRule="auto"/>
              <w:ind w:left="-42"/>
              <w:rPr>
                <w:rFonts w:ascii="Roman" w:hAnsi="Roman" w:cs="Calibri"/>
                <w:sz w:val="24"/>
                <w:szCs w:val="24"/>
              </w:rPr>
            </w:pPr>
          </w:p>
        </w:tc>
      </w:tr>
      <w:tr w:rsidR="005D6F35" w:rsidRPr="00A0670C" w:rsidTr="002D29EF">
        <w:tc>
          <w:tcPr>
            <w:tcW w:w="9576" w:type="dxa"/>
            <w:gridSpan w:val="4"/>
            <w:shd w:val="clear" w:color="auto" w:fill="auto"/>
          </w:tcPr>
          <w:p w:rsidR="005D6F35" w:rsidRPr="00A0670C" w:rsidRDefault="007858B7">
            <w:pPr>
              <w:pStyle w:val="NoSpacing"/>
              <w:spacing w:line="276" w:lineRule="auto"/>
              <w:rPr>
                <w:rFonts w:ascii="Roman" w:hAnsi="Roman" w:cs="Arial"/>
                <w:sz w:val="24"/>
                <w:szCs w:val="24"/>
              </w:rPr>
            </w:pPr>
            <w:r w:rsidRPr="002D29EF">
              <w:rPr>
                <w:rFonts w:ascii="Roman" w:hAnsi="Roman" w:cs="Arial"/>
                <w:b/>
                <w:bCs/>
                <w:sz w:val="24"/>
                <w:szCs w:val="24"/>
              </w:rPr>
              <w:t>Strength</w:t>
            </w:r>
            <w:r w:rsidR="002D29EF">
              <w:rPr>
                <w:rFonts w:ascii="Roman" w:hAnsi="Roman" w:cs="Arial"/>
                <w:bCs/>
                <w:sz w:val="24"/>
                <w:szCs w:val="24"/>
              </w:rPr>
              <w:t xml:space="preserve"> </w:t>
            </w:r>
            <w:r w:rsidRPr="00A0670C">
              <w:rPr>
                <w:rFonts w:ascii="Roman" w:hAnsi="Roman" w:cs="Arial"/>
                <w:bCs/>
                <w:sz w:val="24"/>
                <w:szCs w:val="24"/>
              </w:rPr>
              <w:t>:</w:t>
            </w:r>
          </w:p>
        </w:tc>
      </w:tr>
    </w:tbl>
    <w:p w:rsidR="005D6F35" w:rsidRPr="00A0670C" w:rsidRDefault="007858B7" w:rsidP="00A0670C">
      <w:pPr>
        <w:pStyle w:val="NormalWeb"/>
        <w:numPr>
          <w:ilvl w:val="0"/>
          <w:numId w:val="24"/>
        </w:numPr>
        <w:shd w:val="clear" w:color="auto" w:fill="FFFFFF"/>
        <w:spacing w:after="0" w:line="276" w:lineRule="auto"/>
        <w:rPr>
          <w:rFonts w:ascii="Roman" w:hAnsi="Roman" w:cs="Calibri"/>
          <w:color w:val="000000"/>
        </w:rPr>
      </w:pPr>
      <w:r w:rsidRPr="00A0670C">
        <w:rPr>
          <w:rFonts w:ascii="Roman" w:hAnsi="Roman" w:cs="Calibri"/>
          <w:color w:val="000000"/>
        </w:rPr>
        <w:t>Ability to Grasp the New skills quickly.</w:t>
      </w:r>
    </w:p>
    <w:p w:rsidR="005D6F35" w:rsidRPr="00A0670C" w:rsidRDefault="007858B7" w:rsidP="00A0670C">
      <w:pPr>
        <w:pStyle w:val="NormalWeb"/>
        <w:numPr>
          <w:ilvl w:val="0"/>
          <w:numId w:val="24"/>
        </w:numPr>
        <w:shd w:val="clear" w:color="auto" w:fill="FFFFFF"/>
        <w:spacing w:before="0" w:after="0" w:line="276" w:lineRule="auto"/>
        <w:rPr>
          <w:rFonts w:ascii="Roman" w:hAnsi="Roman" w:cs="Calibri"/>
          <w:color w:val="000000"/>
        </w:rPr>
      </w:pPr>
      <w:r w:rsidRPr="00A0670C">
        <w:rPr>
          <w:rFonts w:ascii="Roman" w:hAnsi="Roman" w:cs="Calibri"/>
          <w:color w:val="000000"/>
        </w:rPr>
        <w:t>Excellent knowledge of Core subjects.</w:t>
      </w:r>
    </w:p>
    <w:p w:rsidR="005D6F35" w:rsidRPr="00A0670C" w:rsidRDefault="007858B7" w:rsidP="00A0670C">
      <w:pPr>
        <w:pStyle w:val="NormalWeb"/>
        <w:numPr>
          <w:ilvl w:val="0"/>
          <w:numId w:val="24"/>
        </w:numPr>
        <w:shd w:val="clear" w:color="auto" w:fill="FFFFFF"/>
        <w:spacing w:before="0" w:after="0" w:line="276" w:lineRule="auto"/>
        <w:rPr>
          <w:rFonts w:ascii="Roman" w:hAnsi="Roman" w:cs="Calibri"/>
          <w:color w:val="000000"/>
        </w:rPr>
      </w:pPr>
      <w:r w:rsidRPr="00A0670C">
        <w:rPr>
          <w:rFonts w:ascii="Roman" w:hAnsi="Roman" w:cs="Calibri"/>
          <w:color w:val="000000"/>
        </w:rPr>
        <w:t>Able to work in any kind of situation.</w:t>
      </w:r>
    </w:p>
    <w:p w:rsidR="005D6F35" w:rsidRPr="00A0670C" w:rsidRDefault="007858B7" w:rsidP="00A0670C">
      <w:pPr>
        <w:pStyle w:val="NormalWeb"/>
        <w:numPr>
          <w:ilvl w:val="0"/>
          <w:numId w:val="24"/>
        </w:numPr>
        <w:shd w:val="clear" w:color="auto" w:fill="FFFFFF"/>
        <w:spacing w:before="0" w:after="0" w:line="276" w:lineRule="auto"/>
        <w:rPr>
          <w:rFonts w:ascii="Roman" w:hAnsi="Roman" w:cs="Calibri"/>
          <w:color w:val="000000"/>
        </w:rPr>
      </w:pPr>
      <w:r w:rsidRPr="00A0670C">
        <w:rPr>
          <w:rFonts w:ascii="Roman" w:hAnsi="Roman" w:cs="Calibri"/>
          <w:color w:val="000000"/>
        </w:rPr>
        <w:lastRenderedPageBreak/>
        <w:t>Ability to handle the situation at a time.</w:t>
      </w:r>
    </w:p>
    <w:p w:rsidR="002D29EF" w:rsidRDefault="007858B7" w:rsidP="002D29EF">
      <w:pPr>
        <w:pStyle w:val="NormalWeb"/>
        <w:numPr>
          <w:ilvl w:val="0"/>
          <w:numId w:val="25"/>
        </w:numPr>
        <w:shd w:val="clear" w:color="auto" w:fill="FFFFFF"/>
        <w:spacing w:before="0" w:line="276" w:lineRule="auto"/>
        <w:rPr>
          <w:rFonts w:ascii="Roman" w:hAnsi="Roman" w:cs="Calibri"/>
          <w:bCs/>
          <w:u w:val="single"/>
        </w:rPr>
      </w:pPr>
      <w:r w:rsidRPr="00A0670C">
        <w:rPr>
          <w:rFonts w:ascii="Roman" w:hAnsi="Roman" w:cs="Calibri"/>
          <w:color w:val="000000"/>
        </w:rPr>
        <w:t>Ready to Relocate</w:t>
      </w:r>
    </w:p>
    <w:p w:rsidR="005D6F35" w:rsidRPr="002D29EF" w:rsidRDefault="002D29EF" w:rsidP="002D29EF">
      <w:pPr>
        <w:pStyle w:val="NormalWeb"/>
        <w:shd w:val="clear" w:color="auto" w:fill="FFFFFF"/>
        <w:spacing w:before="0" w:line="276" w:lineRule="auto"/>
        <w:rPr>
          <w:rFonts w:ascii="Roman" w:hAnsi="Roman" w:cs="Calibri"/>
          <w:bCs/>
          <w:u w:val="single"/>
        </w:rPr>
      </w:pPr>
      <w:r w:rsidRPr="002D29EF">
        <w:rPr>
          <w:rFonts w:ascii="Roman" w:hAnsi="Roman" w:cs="Calibri"/>
          <w:b/>
          <w:color w:val="000000"/>
        </w:rPr>
        <w:t>Declaration</w:t>
      </w:r>
      <w:r>
        <w:rPr>
          <w:rFonts w:ascii="Roman" w:hAnsi="Roman" w:cs="Calibri"/>
          <w:b/>
          <w:color w:val="000000"/>
        </w:rPr>
        <w:t>:</w:t>
      </w:r>
      <w:r w:rsidRPr="002D29EF">
        <w:rPr>
          <w:rFonts w:ascii="Roman" w:hAnsi="Roman" w:cs="Arial"/>
          <w:bCs/>
          <w:sz w:val="20"/>
          <w:szCs w:val="20"/>
        </w:rPr>
        <w:tab/>
      </w:r>
      <w:r w:rsidRPr="002D29EF">
        <w:rPr>
          <w:rFonts w:ascii="Roman" w:hAnsi="Roman" w:cs="Arial"/>
          <w:bCs/>
          <w:sz w:val="20"/>
          <w:szCs w:val="20"/>
        </w:rPr>
        <w:tab/>
      </w:r>
    </w:p>
    <w:p w:rsidR="005D6F35" w:rsidRPr="00A0670C" w:rsidRDefault="007858B7">
      <w:pPr>
        <w:pStyle w:val="NoSpacing"/>
        <w:spacing w:line="276" w:lineRule="auto"/>
        <w:rPr>
          <w:rFonts w:ascii="Roman" w:hAnsi="Roman" w:cs="Calibri"/>
          <w:bCs/>
          <w:sz w:val="24"/>
          <w:szCs w:val="24"/>
        </w:rPr>
      </w:pPr>
      <w:r w:rsidRPr="00A0670C">
        <w:rPr>
          <w:rFonts w:ascii="Roman" w:hAnsi="Roman" w:cs="Calibri"/>
          <w:sz w:val="24"/>
          <w:szCs w:val="24"/>
        </w:rPr>
        <w:t>I hereby declare that the above-mentioned information is correct up to my knowl</w:t>
      </w:r>
      <w:r w:rsidR="00A0670C">
        <w:rPr>
          <w:rFonts w:ascii="Roman" w:hAnsi="Roman" w:cs="Calibri"/>
          <w:sz w:val="24"/>
          <w:szCs w:val="24"/>
        </w:rPr>
        <w:t xml:space="preserve">edge and I bear </w:t>
      </w:r>
      <w:r w:rsidR="002D29EF">
        <w:rPr>
          <w:rFonts w:ascii="Roman" w:hAnsi="Roman" w:cs="Calibri"/>
          <w:sz w:val="24"/>
          <w:szCs w:val="24"/>
        </w:rPr>
        <w:t>the</w:t>
      </w:r>
      <w:r w:rsidRPr="00A0670C">
        <w:rPr>
          <w:rFonts w:ascii="Roman" w:hAnsi="Roman" w:cs="Calibri"/>
          <w:sz w:val="24"/>
          <w:szCs w:val="24"/>
        </w:rPr>
        <w:t xml:space="preserve"> responsibility for the correctness of the above-mentioned particulars.</w:t>
      </w:r>
    </w:p>
    <w:p w:rsidR="005D6F35" w:rsidRPr="00A0670C" w:rsidRDefault="005D6F35">
      <w:pPr>
        <w:pStyle w:val="NoSpacing"/>
        <w:spacing w:line="276" w:lineRule="auto"/>
        <w:rPr>
          <w:rFonts w:ascii="Roman" w:hAnsi="Roman" w:cs="Arial"/>
          <w:bCs/>
          <w:sz w:val="24"/>
          <w:szCs w:val="24"/>
        </w:rPr>
      </w:pPr>
    </w:p>
    <w:p w:rsidR="005D6F35" w:rsidRPr="00A0670C" w:rsidRDefault="007858B7">
      <w:pPr>
        <w:pStyle w:val="NoSpacing"/>
        <w:spacing w:line="276" w:lineRule="auto"/>
        <w:rPr>
          <w:rFonts w:ascii="Roman" w:hAnsi="Roman" w:cs="Arial"/>
          <w:sz w:val="24"/>
          <w:szCs w:val="24"/>
        </w:rPr>
      </w:pPr>
      <w:r w:rsidRPr="00A0670C">
        <w:rPr>
          <w:rFonts w:ascii="Roman" w:hAnsi="Roman" w:cs="Arial"/>
          <w:bCs/>
          <w:sz w:val="24"/>
          <w:szCs w:val="24"/>
        </w:rPr>
        <w:t>Place: Mumbai, India</w:t>
      </w:r>
      <w:r w:rsidRPr="00A0670C">
        <w:rPr>
          <w:rFonts w:ascii="Roman" w:hAnsi="Roman" w:cs="Calibri"/>
          <w:bCs/>
          <w:sz w:val="24"/>
          <w:szCs w:val="24"/>
        </w:rPr>
        <w:tab/>
      </w:r>
      <w:r w:rsidRPr="00A0670C">
        <w:rPr>
          <w:rFonts w:ascii="Roman" w:hAnsi="Roman" w:cs="Calibri"/>
          <w:bCs/>
          <w:sz w:val="24"/>
          <w:szCs w:val="24"/>
        </w:rPr>
        <w:tab/>
      </w:r>
      <w:r w:rsidRPr="00A0670C">
        <w:rPr>
          <w:rFonts w:ascii="Roman" w:hAnsi="Roman" w:cs="Calibri"/>
          <w:bCs/>
          <w:sz w:val="24"/>
          <w:szCs w:val="24"/>
        </w:rPr>
        <w:tab/>
      </w:r>
      <w:r w:rsidRPr="00A0670C">
        <w:rPr>
          <w:rFonts w:ascii="Roman" w:hAnsi="Roman" w:cs="Calibri"/>
          <w:bCs/>
          <w:sz w:val="24"/>
          <w:szCs w:val="24"/>
        </w:rPr>
        <w:tab/>
      </w:r>
      <w:r w:rsidRPr="00A0670C">
        <w:rPr>
          <w:rFonts w:ascii="Roman" w:hAnsi="Roman" w:cs="Calibri"/>
          <w:bCs/>
          <w:sz w:val="24"/>
          <w:szCs w:val="24"/>
        </w:rPr>
        <w:tab/>
      </w:r>
      <w:r w:rsidRPr="00A0670C">
        <w:rPr>
          <w:rFonts w:ascii="Roman" w:hAnsi="Roman" w:cs="Calibri"/>
          <w:bCs/>
          <w:sz w:val="24"/>
          <w:szCs w:val="24"/>
        </w:rPr>
        <w:tab/>
      </w:r>
      <w:r w:rsidRPr="00A0670C">
        <w:rPr>
          <w:rFonts w:ascii="Roman" w:hAnsi="Roman" w:cs="Calibri"/>
          <w:bCs/>
          <w:sz w:val="24"/>
          <w:szCs w:val="24"/>
        </w:rPr>
        <w:tab/>
      </w:r>
      <w:r w:rsidR="00006FF9" w:rsidRPr="00A0670C">
        <w:rPr>
          <w:rFonts w:ascii="Roman" w:hAnsi="Roman" w:cs="Arial"/>
          <w:sz w:val="24"/>
          <w:szCs w:val="24"/>
        </w:rPr>
        <w:t>(Akb</w:t>
      </w:r>
      <w:r w:rsidR="0022569A">
        <w:rPr>
          <w:rFonts w:ascii="Roman" w:hAnsi="Roman" w:cs="Arial"/>
          <w:sz w:val="24"/>
          <w:szCs w:val="24"/>
        </w:rPr>
        <w:t xml:space="preserve">ar   </w:t>
      </w:r>
      <w:r w:rsidRPr="00A0670C">
        <w:rPr>
          <w:rFonts w:ascii="Roman" w:hAnsi="Roman" w:cs="Arial"/>
          <w:sz w:val="24"/>
          <w:szCs w:val="24"/>
        </w:rPr>
        <w:t>Shaikh)</w:t>
      </w:r>
    </w:p>
    <w:p w:rsidR="005D6F35" w:rsidRPr="00AD2322" w:rsidRDefault="005D6F35">
      <w:pPr>
        <w:rPr>
          <w:b/>
          <w:sz w:val="20"/>
          <w:szCs w:val="20"/>
        </w:rPr>
      </w:pPr>
    </w:p>
    <w:sectPr w:rsidR="005D6F35" w:rsidRPr="00AD232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2E" w:rsidRDefault="00C2222E">
      <w:pPr>
        <w:spacing w:after="0" w:line="240" w:lineRule="auto"/>
      </w:pPr>
      <w:r>
        <w:separator/>
      </w:r>
    </w:p>
  </w:endnote>
  <w:endnote w:type="continuationSeparator" w:id="0">
    <w:p w:rsidR="00C2222E" w:rsidRDefault="00C2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ital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 italy">
    <w:altName w:val="Times New Roman"/>
    <w:panose1 w:val="00000000000000000000"/>
    <w:charset w:val="00"/>
    <w:family w:val="roman"/>
    <w:notTrueType/>
    <w:pitch w:val="default"/>
  </w:font>
  <w:font w:name="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2E" w:rsidRDefault="00C2222E">
      <w:pPr>
        <w:spacing w:after="0" w:line="240" w:lineRule="auto"/>
      </w:pPr>
      <w:r>
        <w:separator/>
      </w:r>
    </w:p>
  </w:footnote>
  <w:footnote w:type="continuationSeparator" w:id="0">
    <w:p w:rsidR="00C2222E" w:rsidRDefault="00C2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C1A57E8"/>
    <w:lvl w:ilvl="0" w:tplc="ECC85D16">
      <w:start w:val="1"/>
      <w:numFmt w:val="bullet"/>
      <w:pStyle w:val="BulletPoints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4"/>
      </w:rPr>
    </w:lvl>
    <w:lvl w:ilvl="1" w:tplc="AD8445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B75E026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A889FE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12AF5C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214482D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C2E85B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66E46E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5F2A3CF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B60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380383A"/>
    <w:lvl w:ilvl="0" w:tplc="EB3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2F00C">
      <w:start w:val="1"/>
      <w:numFmt w:val="lowerLetter"/>
      <w:lvlText w:val="%2."/>
      <w:lvlJc w:val="left"/>
      <w:pPr>
        <w:ind w:left="1440" w:hanging="360"/>
      </w:pPr>
    </w:lvl>
    <w:lvl w:ilvl="2" w:tplc="997CCDE2">
      <w:start w:val="1"/>
      <w:numFmt w:val="lowerRoman"/>
      <w:lvlText w:val="%3."/>
      <w:lvlJc w:val="right"/>
      <w:pPr>
        <w:ind w:left="2160" w:hanging="180"/>
      </w:pPr>
    </w:lvl>
    <w:lvl w:ilvl="3" w:tplc="F26469A0">
      <w:start w:val="1"/>
      <w:numFmt w:val="decimal"/>
      <w:lvlText w:val="%4."/>
      <w:lvlJc w:val="left"/>
      <w:pPr>
        <w:ind w:left="2880" w:hanging="360"/>
      </w:pPr>
    </w:lvl>
    <w:lvl w:ilvl="4" w:tplc="C1626BD4">
      <w:start w:val="1"/>
      <w:numFmt w:val="lowerLetter"/>
      <w:lvlText w:val="%5."/>
      <w:lvlJc w:val="left"/>
      <w:pPr>
        <w:ind w:left="3600" w:hanging="360"/>
      </w:pPr>
    </w:lvl>
    <w:lvl w:ilvl="5" w:tplc="18EEEB8C">
      <w:start w:val="1"/>
      <w:numFmt w:val="lowerRoman"/>
      <w:lvlText w:val="%6."/>
      <w:lvlJc w:val="right"/>
      <w:pPr>
        <w:ind w:left="4320" w:hanging="180"/>
      </w:pPr>
    </w:lvl>
    <w:lvl w:ilvl="6" w:tplc="15BAECDC">
      <w:start w:val="1"/>
      <w:numFmt w:val="decimal"/>
      <w:lvlText w:val="%7."/>
      <w:lvlJc w:val="left"/>
      <w:pPr>
        <w:ind w:left="5040" w:hanging="360"/>
      </w:pPr>
    </w:lvl>
    <w:lvl w:ilvl="7" w:tplc="68C81DB8">
      <w:start w:val="1"/>
      <w:numFmt w:val="lowerLetter"/>
      <w:lvlText w:val="%8."/>
      <w:lvlJc w:val="left"/>
      <w:pPr>
        <w:ind w:left="5760" w:hanging="360"/>
      </w:pPr>
    </w:lvl>
    <w:lvl w:ilvl="8" w:tplc="6BD4FF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3EC7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F76B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1B03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2A160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7067ECC"/>
    <w:lvl w:ilvl="0" w:tplc="94FE7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A6E0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9050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98B8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C633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10886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46BA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1C4B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B216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A7C539C"/>
    <w:lvl w:ilvl="0" w:tplc="40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0B61311A"/>
    <w:multiLevelType w:val="multilevel"/>
    <w:tmpl w:val="CE0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C26BE"/>
    <w:multiLevelType w:val="hybridMultilevel"/>
    <w:tmpl w:val="DD22F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E5345"/>
    <w:multiLevelType w:val="hybridMultilevel"/>
    <w:tmpl w:val="0BEA9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371BE"/>
    <w:multiLevelType w:val="hybridMultilevel"/>
    <w:tmpl w:val="A44CA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40BED"/>
    <w:multiLevelType w:val="multilevel"/>
    <w:tmpl w:val="6D64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07CE8"/>
    <w:multiLevelType w:val="multilevel"/>
    <w:tmpl w:val="3DD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60D79"/>
    <w:multiLevelType w:val="multilevel"/>
    <w:tmpl w:val="1A547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A683553"/>
    <w:multiLevelType w:val="hybridMultilevel"/>
    <w:tmpl w:val="4E6E4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E57D7"/>
    <w:multiLevelType w:val="multilevel"/>
    <w:tmpl w:val="56A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91D82"/>
    <w:multiLevelType w:val="multilevel"/>
    <w:tmpl w:val="653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737B4"/>
    <w:multiLevelType w:val="hybridMultilevel"/>
    <w:tmpl w:val="82E8A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24F81"/>
    <w:multiLevelType w:val="hybridMultilevel"/>
    <w:tmpl w:val="A0B60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961FC"/>
    <w:multiLevelType w:val="multilevel"/>
    <w:tmpl w:val="A0A6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57947"/>
    <w:multiLevelType w:val="multilevel"/>
    <w:tmpl w:val="B97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EE73F3"/>
    <w:multiLevelType w:val="hybridMultilevel"/>
    <w:tmpl w:val="24264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1"/>
  </w:num>
  <w:num w:numId="10">
    <w:abstractNumId w:val="10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8"/>
  </w:num>
  <w:num w:numId="16">
    <w:abstractNumId w:val="15"/>
  </w:num>
  <w:num w:numId="17">
    <w:abstractNumId w:val="19"/>
  </w:num>
  <w:num w:numId="18">
    <w:abstractNumId w:val="11"/>
  </w:num>
  <w:num w:numId="19">
    <w:abstractNumId w:val="20"/>
  </w:num>
  <w:num w:numId="20">
    <w:abstractNumId w:val="24"/>
  </w:num>
  <w:num w:numId="21">
    <w:abstractNumId w:val="16"/>
  </w:num>
  <w:num w:numId="22">
    <w:abstractNumId w:val="25"/>
  </w:num>
  <w:num w:numId="23">
    <w:abstractNumId w:val="12"/>
  </w:num>
  <w:num w:numId="24">
    <w:abstractNumId w:val="22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5"/>
    <w:rsid w:val="00006FF9"/>
    <w:rsid w:val="00032437"/>
    <w:rsid w:val="0004797E"/>
    <w:rsid w:val="000656DE"/>
    <w:rsid w:val="000E5E3A"/>
    <w:rsid w:val="00116B2C"/>
    <w:rsid w:val="00120B51"/>
    <w:rsid w:val="00131AC8"/>
    <w:rsid w:val="00132637"/>
    <w:rsid w:val="00143B66"/>
    <w:rsid w:val="00176436"/>
    <w:rsid w:val="00180851"/>
    <w:rsid w:val="001A00A9"/>
    <w:rsid w:val="001C2379"/>
    <w:rsid w:val="001D4F45"/>
    <w:rsid w:val="0022569A"/>
    <w:rsid w:val="002563A3"/>
    <w:rsid w:val="00297537"/>
    <w:rsid w:val="002D29EF"/>
    <w:rsid w:val="003049F9"/>
    <w:rsid w:val="003376EF"/>
    <w:rsid w:val="00377F98"/>
    <w:rsid w:val="003B67B8"/>
    <w:rsid w:val="00415DAA"/>
    <w:rsid w:val="0044591B"/>
    <w:rsid w:val="00473D37"/>
    <w:rsid w:val="004958DB"/>
    <w:rsid w:val="004E71CF"/>
    <w:rsid w:val="0050275A"/>
    <w:rsid w:val="00504CB9"/>
    <w:rsid w:val="00511B6C"/>
    <w:rsid w:val="0052795C"/>
    <w:rsid w:val="0053084A"/>
    <w:rsid w:val="005D6F35"/>
    <w:rsid w:val="005E5761"/>
    <w:rsid w:val="0073384E"/>
    <w:rsid w:val="0073488C"/>
    <w:rsid w:val="00750146"/>
    <w:rsid w:val="00767E66"/>
    <w:rsid w:val="007858B7"/>
    <w:rsid w:val="007A3389"/>
    <w:rsid w:val="007B6BF4"/>
    <w:rsid w:val="007C146B"/>
    <w:rsid w:val="007D3A1F"/>
    <w:rsid w:val="0091199B"/>
    <w:rsid w:val="009432FE"/>
    <w:rsid w:val="009E18AD"/>
    <w:rsid w:val="00A0049D"/>
    <w:rsid w:val="00A0670C"/>
    <w:rsid w:val="00A1303F"/>
    <w:rsid w:val="00A272DA"/>
    <w:rsid w:val="00A5314C"/>
    <w:rsid w:val="00A705F4"/>
    <w:rsid w:val="00A85776"/>
    <w:rsid w:val="00AD2322"/>
    <w:rsid w:val="00AD3B74"/>
    <w:rsid w:val="00B229A9"/>
    <w:rsid w:val="00B278B6"/>
    <w:rsid w:val="00B37B0D"/>
    <w:rsid w:val="00B91FAC"/>
    <w:rsid w:val="00BF17EF"/>
    <w:rsid w:val="00C10169"/>
    <w:rsid w:val="00C2222E"/>
    <w:rsid w:val="00C41C2B"/>
    <w:rsid w:val="00C54D2F"/>
    <w:rsid w:val="00CA3639"/>
    <w:rsid w:val="00D21380"/>
    <w:rsid w:val="00D71F35"/>
    <w:rsid w:val="00DA19B4"/>
    <w:rsid w:val="00E50C10"/>
    <w:rsid w:val="00E54006"/>
    <w:rsid w:val="00E81A2D"/>
    <w:rsid w:val="00EA61D3"/>
    <w:rsid w:val="00EA7A43"/>
    <w:rsid w:val="00ED7EB5"/>
    <w:rsid w:val="00F30993"/>
    <w:rsid w:val="00F41FDA"/>
    <w:rsid w:val="00F74DBF"/>
    <w:rsid w:val="00FC371D"/>
    <w:rsid w:val="00FC6657"/>
    <w:rsid w:val="00FD1484"/>
    <w:rsid w:val="00FD6371"/>
    <w:rsid w:val="00FE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basedOn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1pt">
    <w:name w:val="Normal + 11 pt"/>
    <w:basedOn w:val="Normal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BulletPoints">
    <w:name w:val="Bullet Points"/>
    <w:basedOn w:val="Normal"/>
    <w:pPr>
      <w:keepNext/>
      <w:widowControl/>
      <w:numPr>
        <w:numId w:val="1"/>
      </w:numPr>
      <w:suppressAutoHyphens w:val="0"/>
      <w:spacing w:before="40" w:after="40" w:line="240" w:lineRule="auto"/>
    </w:pPr>
    <w:rPr>
      <w:rFonts w:eastAsia="SimSun" w:cs="Times New Roman"/>
      <w:spacing w:val="-2"/>
      <w:sz w:val="19"/>
      <w:szCs w:val="19"/>
      <w:lang w:bidi="ar-SA"/>
    </w:rPr>
  </w:style>
  <w:style w:type="character" w:customStyle="1" w:styleId="BodyText2Char">
    <w:name w:val="Body Text 2 Char"/>
    <w:rPr>
      <w:sz w:val="24"/>
      <w:szCs w:val="24"/>
      <w:lang w:val="en-US" w:eastAsia="ar-SA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Calibri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Calibri"/>
      <w:lang w:bidi="en-US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basedOn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1pt">
    <w:name w:val="Normal + 11 pt"/>
    <w:basedOn w:val="Normal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BulletPoints">
    <w:name w:val="Bullet Points"/>
    <w:basedOn w:val="Normal"/>
    <w:pPr>
      <w:keepNext/>
      <w:widowControl/>
      <w:numPr>
        <w:numId w:val="1"/>
      </w:numPr>
      <w:suppressAutoHyphens w:val="0"/>
      <w:spacing w:before="40" w:after="40" w:line="240" w:lineRule="auto"/>
    </w:pPr>
    <w:rPr>
      <w:rFonts w:eastAsia="SimSun" w:cs="Times New Roman"/>
      <w:spacing w:val="-2"/>
      <w:sz w:val="19"/>
      <w:szCs w:val="19"/>
      <w:lang w:bidi="ar-SA"/>
    </w:rPr>
  </w:style>
  <w:style w:type="character" w:customStyle="1" w:styleId="BodyText2Char">
    <w:name w:val="Body Text 2 Char"/>
    <w:rPr>
      <w:sz w:val="24"/>
      <w:szCs w:val="24"/>
      <w:lang w:val="en-US" w:eastAsia="ar-SA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Calibri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Calibri"/>
      <w:lang w:bidi="en-US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rshaikhempir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51</cp:revision>
  <dcterms:created xsi:type="dcterms:W3CDTF">2024-03-20T17:42:00Z</dcterms:created>
  <dcterms:modified xsi:type="dcterms:W3CDTF">2024-03-21T15:58:00Z</dcterms:modified>
</cp:coreProperties>
</file>